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35" w:rsidRDefault="00BE0035" w:rsidP="00BE0035">
      <w:pPr>
        <w:spacing w:before="100" w:beforeAutospacing="1" w:after="100" w:afterAutospacing="1" w:line="240" w:lineRule="auto"/>
        <w:jc w:val="center"/>
        <w:outlineLvl w:val="0"/>
        <w:rPr>
          <w:rFonts w:asciiTheme="majorBidi" w:eastAsia="Times New Roman" w:hAnsiTheme="majorBidi" w:cstheme="majorBidi"/>
          <w:b/>
          <w:bCs/>
          <w:kern w:val="36"/>
          <w:sz w:val="28"/>
          <w:szCs w:val="28"/>
        </w:rPr>
      </w:pPr>
      <w:r w:rsidRPr="00BE0035">
        <w:rPr>
          <w:rFonts w:asciiTheme="majorBidi" w:eastAsia="Times New Roman" w:hAnsiTheme="majorBidi" w:cstheme="majorBidi"/>
          <w:b/>
          <w:bCs/>
          <w:kern w:val="36"/>
          <w:sz w:val="28"/>
          <w:szCs w:val="28"/>
        </w:rPr>
        <w:t>The impact of increased body mass index on outcome and quality of life after valve replacement</w:t>
      </w:r>
    </w:p>
    <w:p w:rsidR="00BE0035" w:rsidRDefault="00BE0035" w:rsidP="00BE0035">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2F6C39">
        <w:rPr>
          <w:rFonts w:asciiTheme="majorBidi" w:eastAsia="Times New Roman" w:hAnsiTheme="majorBidi" w:cstheme="majorBidi"/>
          <w:b/>
          <w:bCs/>
          <w:kern w:val="36"/>
          <w:sz w:val="24"/>
          <w:szCs w:val="24"/>
        </w:rPr>
        <w:t>Abstract</w:t>
      </w:r>
    </w:p>
    <w:p w:rsidR="00172BEA" w:rsidRPr="001F4DF8" w:rsidRDefault="00172BEA" w:rsidP="00172BEA">
      <w:pPr>
        <w:spacing w:before="100" w:after="100" w:line="240" w:lineRule="auto"/>
        <w:jc w:val="lowKashida"/>
        <w:outlineLvl w:val="0"/>
        <w:rPr>
          <w:rFonts w:asciiTheme="majorBidi" w:eastAsia="Times New Roman" w:hAnsiTheme="majorBidi" w:cstheme="majorBidi"/>
          <w:kern w:val="36"/>
        </w:rPr>
      </w:pPr>
      <w:r w:rsidRPr="009C3E89">
        <w:rPr>
          <w:rFonts w:asciiTheme="majorBidi" w:eastAsia="Times New Roman" w:hAnsiTheme="majorBidi" w:cstheme="majorBidi"/>
          <w:b/>
          <w:bCs/>
          <w:kern w:val="36"/>
          <w:sz w:val="24"/>
          <w:szCs w:val="24"/>
        </w:rPr>
        <w:t>Background</w:t>
      </w:r>
      <w:r>
        <w:rPr>
          <w:rFonts w:asciiTheme="majorBidi" w:eastAsia="Times New Roman" w:hAnsiTheme="majorBidi" w:cstheme="majorBidi"/>
          <w:kern w:val="36"/>
          <w:sz w:val="24"/>
          <w:szCs w:val="24"/>
        </w:rPr>
        <w:t xml:space="preserve">: </w:t>
      </w:r>
      <w:r w:rsidRPr="009C3E89">
        <w:rPr>
          <w:rFonts w:asciiTheme="majorBidi" w:eastAsia="Times New Roman" w:hAnsiTheme="majorBidi" w:cstheme="majorBidi"/>
          <w:kern w:val="36"/>
          <w:sz w:val="24"/>
          <w:szCs w:val="24"/>
        </w:rPr>
        <w:t xml:space="preserve">The association between obesity and operative results is blurred. Some authors reported that obesity adversely affects operative death in patients undergoing </w:t>
      </w:r>
      <w:proofErr w:type="spellStart"/>
      <w:r w:rsidRPr="009C3E89">
        <w:rPr>
          <w:rFonts w:asciiTheme="majorBidi" w:eastAsia="Times New Roman" w:hAnsiTheme="majorBidi" w:cstheme="majorBidi"/>
          <w:kern w:val="36"/>
          <w:sz w:val="24"/>
          <w:szCs w:val="24"/>
        </w:rPr>
        <w:t>valvular</w:t>
      </w:r>
      <w:proofErr w:type="spellEnd"/>
      <w:r w:rsidRPr="009C3E89">
        <w:rPr>
          <w:rFonts w:asciiTheme="majorBidi" w:eastAsia="Times New Roman" w:hAnsiTheme="majorBidi" w:cstheme="majorBidi"/>
          <w:kern w:val="36"/>
          <w:sz w:val="24"/>
          <w:szCs w:val="24"/>
        </w:rPr>
        <w:t xml:space="preserve"> surgery</w:t>
      </w:r>
      <w:r w:rsidRPr="009C3E89">
        <w:rPr>
          <w:rFonts w:asciiTheme="majorBidi" w:eastAsia="Times New Roman" w:hAnsiTheme="majorBidi" w:cstheme="majorBidi"/>
          <w:b/>
          <w:bCs/>
          <w:kern w:val="36"/>
          <w:sz w:val="24"/>
          <w:szCs w:val="24"/>
        </w:rPr>
        <w:t>.</w:t>
      </w:r>
      <w:r w:rsidRPr="009C3E89">
        <w:rPr>
          <w:rFonts w:asciiTheme="majorBidi" w:eastAsia="Times New Roman" w:hAnsiTheme="majorBidi" w:cstheme="majorBidi"/>
          <w:kern w:val="36"/>
          <w:sz w:val="24"/>
          <w:szCs w:val="24"/>
        </w:rPr>
        <w:t xml:space="preserve"> </w:t>
      </w:r>
      <w:r w:rsidRPr="009C3E89">
        <w:rPr>
          <w:rFonts w:asciiTheme="majorBidi" w:eastAsia="Times New Roman" w:hAnsiTheme="majorBidi" w:cstheme="majorBidi"/>
          <w:b/>
          <w:bCs/>
          <w:kern w:val="36"/>
          <w:sz w:val="24"/>
          <w:szCs w:val="24"/>
        </w:rPr>
        <w:t>This study aimed to</w:t>
      </w:r>
      <w:r>
        <w:rPr>
          <w:rFonts w:asciiTheme="majorBidi" w:eastAsia="Times New Roman" w:hAnsiTheme="majorBidi" w:cstheme="majorBidi"/>
          <w:kern w:val="36"/>
          <w:sz w:val="24"/>
          <w:szCs w:val="24"/>
        </w:rPr>
        <w:t xml:space="preserve"> assess </w:t>
      </w:r>
      <w:r w:rsidRPr="009C3E89">
        <w:rPr>
          <w:rFonts w:asciiTheme="majorBidi" w:eastAsia="Times New Roman" w:hAnsiTheme="majorBidi" w:cstheme="majorBidi"/>
          <w:kern w:val="36"/>
          <w:sz w:val="24"/>
          <w:szCs w:val="24"/>
        </w:rPr>
        <w:t>the effect of BMI in early &amp; late morbidity &amp; mortality after valve surgery.</w:t>
      </w:r>
      <w:r>
        <w:rPr>
          <w:rFonts w:asciiTheme="majorBidi" w:eastAsia="Times New Roman" w:hAnsiTheme="majorBidi" w:cstheme="majorBidi"/>
          <w:kern w:val="36"/>
          <w:sz w:val="24"/>
          <w:szCs w:val="24"/>
        </w:rPr>
        <w:t xml:space="preserve"> </w:t>
      </w:r>
      <w:r w:rsidRPr="009C3E89">
        <w:rPr>
          <w:rFonts w:asciiTheme="majorBidi" w:eastAsia="Times New Roman" w:hAnsiTheme="majorBidi" w:cstheme="majorBidi"/>
          <w:b/>
          <w:bCs/>
          <w:kern w:val="36"/>
          <w:sz w:val="24"/>
          <w:szCs w:val="24"/>
        </w:rPr>
        <w:t>Methods:</w:t>
      </w:r>
      <w:r>
        <w:rPr>
          <w:rFonts w:asciiTheme="majorBidi" w:eastAsia="Times New Roman" w:hAnsiTheme="majorBidi" w:cstheme="majorBidi"/>
          <w:kern w:val="36"/>
          <w:sz w:val="24"/>
          <w:szCs w:val="24"/>
        </w:rPr>
        <w:t xml:space="preserve"> </w:t>
      </w:r>
      <w:r w:rsidRPr="009C3E89">
        <w:rPr>
          <w:rFonts w:asciiTheme="majorBidi" w:eastAsia="Times New Roman" w:hAnsiTheme="majorBidi" w:cstheme="majorBidi"/>
          <w:kern w:val="36"/>
          <w:sz w:val="24"/>
          <w:szCs w:val="24"/>
        </w:rPr>
        <w:t xml:space="preserve">The present study was conducted on 100 patients. </w:t>
      </w:r>
      <w:proofErr w:type="gramStart"/>
      <w:r w:rsidRPr="009C3E89">
        <w:rPr>
          <w:rFonts w:asciiTheme="majorBidi" w:eastAsia="Times New Roman" w:hAnsiTheme="majorBidi" w:cstheme="majorBidi"/>
          <w:kern w:val="36"/>
          <w:sz w:val="24"/>
          <w:szCs w:val="24"/>
        </w:rPr>
        <w:t>patients</w:t>
      </w:r>
      <w:proofErr w:type="gramEnd"/>
      <w:r w:rsidRPr="009C3E89">
        <w:rPr>
          <w:rFonts w:asciiTheme="majorBidi" w:eastAsia="Times New Roman" w:hAnsiTheme="majorBidi" w:cstheme="majorBidi"/>
          <w:kern w:val="36"/>
          <w:sz w:val="24"/>
          <w:szCs w:val="24"/>
        </w:rPr>
        <w:t xml:space="preserve"> were subdivided according body mass index </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BMI</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 xml:space="preserve"> into 2 groups: patients with severe obesity </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BMI ≥ 35</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 xml:space="preserve"> </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group A: n = 50</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 xml:space="preserve"> and patients who have </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BMI&lt; 35</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 xml:space="preserve"> </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group B.; n = 50</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 xml:space="preserve">. All patients were subjected to full history taking, complete clinical examination and investigations as chest X-ray, electrocardiography </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ECG</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 xml:space="preserve"> complete blood picture, kidney function tests, liver function tests, </w:t>
      </w:r>
      <w:proofErr w:type="spellStart"/>
      <w:r w:rsidRPr="009C3E89">
        <w:rPr>
          <w:rFonts w:asciiTheme="majorBidi" w:eastAsia="Times New Roman" w:hAnsiTheme="majorBidi" w:cstheme="majorBidi"/>
          <w:kern w:val="36"/>
          <w:sz w:val="24"/>
          <w:szCs w:val="24"/>
        </w:rPr>
        <w:t>prothrombin</w:t>
      </w:r>
      <w:proofErr w:type="spellEnd"/>
      <w:r w:rsidRPr="009C3E89">
        <w:rPr>
          <w:rFonts w:asciiTheme="majorBidi" w:eastAsia="Times New Roman" w:hAnsiTheme="majorBidi" w:cstheme="majorBidi"/>
          <w:kern w:val="36"/>
          <w:sz w:val="24"/>
          <w:szCs w:val="24"/>
        </w:rPr>
        <w:t xml:space="preserve"> time, partial </w:t>
      </w:r>
      <w:proofErr w:type="spellStart"/>
      <w:r w:rsidRPr="009C3E89">
        <w:rPr>
          <w:rFonts w:asciiTheme="majorBidi" w:eastAsia="Times New Roman" w:hAnsiTheme="majorBidi" w:cstheme="majorBidi"/>
          <w:kern w:val="36"/>
          <w:sz w:val="24"/>
          <w:szCs w:val="24"/>
        </w:rPr>
        <w:t>thromboplastin</w:t>
      </w:r>
      <w:proofErr w:type="spellEnd"/>
      <w:r w:rsidRPr="009C3E89">
        <w:rPr>
          <w:rFonts w:asciiTheme="majorBidi" w:eastAsia="Times New Roman" w:hAnsiTheme="majorBidi" w:cstheme="majorBidi"/>
          <w:kern w:val="36"/>
          <w:sz w:val="24"/>
          <w:szCs w:val="24"/>
        </w:rPr>
        <w:t xml:space="preserve"> time, international normalized ratio </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INR</w:t>
      </w:r>
      <w:r>
        <w:rPr>
          <w:rFonts w:asciiTheme="majorBidi" w:eastAsia="Times New Roman" w:hAnsiTheme="majorBidi" w:cstheme="majorBidi"/>
          <w:kern w:val="36"/>
          <w:sz w:val="24"/>
          <w:szCs w:val="24"/>
        </w:rPr>
        <w:t>)</w:t>
      </w:r>
      <w:r w:rsidRPr="009C3E89">
        <w:rPr>
          <w:rFonts w:asciiTheme="majorBidi" w:eastAsia="Times New Roman" w:hAnsiTheme="majorBidi" w:cstheme="majorBidi"/>
          <w:kern w:val="36"/>
          <w:sz w:val="24"/>
          <w:szCs w:val="24"/>
        </w:rPr>
        <w:t>, lipid profile, respiratory functions, echocardiography, HB A1C and cardiac catheterization for patients if indicated.</w:t>
      </w:r>
      <w:r>
        <w:rPr>
          <w:rFonts w:asciiTheme="majorBidi" w:eastAsia="Times New Roman" w:hAnsiTheme="majorBidi" w:cstheme="majorBidi"/>
          <w:kern w:val="36"/>
          <w:sz w:val="24"/>
          <w:szCs w:val="24"/>
        </w:rPr>
        <w:t xml:space="preserve"> All patients operative, </w:t>
      </w:r>
      <w:proofErr w:type="spellStart"/>
      <w:r>
        <w:rPr>
          <w:rFonts w:asciiTheme="majorBidi" w:eastAsia="Times New Roman" w:hAnsiTheme="majorBidi" w:cstheme="majorBidi"/>
          <w:kern w:val="36"/>
          <w:sz w:val="24"/>
          <w:szCs w:val="24"/>
        </w:rPr>
        <w:t>post operative</w:t>
      </w:r>
      <w:proofErr w:type="spellEnd"/>
      <w:r>
        <w:rPr>
          <w:rFonts w:asciiTheme="majorBidi" w:eastAsia="Times New Roman" w:hAnsiTheme="majorBidi" w:cstheme="majorBidi"/>
          <w:kern w:val="36"/>
          <w:sz w:val="24"/>
          <w:szCs w:val="24"/>
        </w:rPr>
        <w:t xml:space="preserve"> and follow up data were obtained. </w:t>
      </w:r>
      <w:r w:rsidRPr="009C3E89">
        <w:rPr>
          <w:rFonts w:asciiTheme="majorBidi" w:eastAsia="Times New Roman" w:hAnsiTheme="majorBidi" w:cstheme="majorBidi"/>
          <w:b/>
          <w:bCs/>
          <w:kern w:val="36"/>
          <w:sz w:val="24"/>
          <w:szCs w:val="24"/>
        </w:rPr>
        <w:t>Results</w:t>
      </w:r>
      <w:r>
        <w:rPr>
          <w:rFonts w:asciiTheme="majorBidi" w:eastAsia="Times New Roman" w:hAnsiTheme="majorBidi" w:cstheme="majorBidi"/>
          <w:kern w:val="36"/>
          <w:sz w:val="24"/>
          <w:szCs w:val="24"/>
        </w:rPr>
        <w:t xml:space="preserve">: </w:t>
      </w:r>
      <w:r w:rsidRPr="001F4DF8">
        <w:rPr>
          <w:rFonts w:asciiTheme="majorBidi" w:eastAsia="Times New Roman" w:hAnsiTheme="majorBidi" w:cstheme="majorBidi"/>
          <w:kern w:val="36"/>
          <w:sz w:val="24"/>
          <w:szCs w:val="24"/>
        </w:rPr>
        <w:t xml:space="preserve">Regarding post-operative data in the studied groups, hospital, ICU length of stay, and duration on mechanical ventilation were significantly higher in group A than group B </w:t>
      </w:r>
      <w:r>
        <w:rPr>
          <w:rFonts w:asciiTheme="majorBidi" w:eastAsia="Times New Roman" w:hAnsiTheme="majorBidi" w:cstheme="majorBidi"/>
          <w:kern w:val="36"/>
          <w:sz w:val="24"/>
          <w:szCs w:val="24"/>
        </w:rPr>
        <w:t>(</w:t>
      </w:r>
      <w:r w:rsidRPr="001F4DF8">
        <w:rPr>
          <w:rFonts w:asciiTheme="majorBidi" w:eastAsia="Times New Roman" w:hAnsiTheme="majorBidi" w:cstheme="majorBidi"/>
          <w:kern w:val="36"/>
          <w:sz w:val="24"/>
          <w:szCs w:val="24"/>
        </w:rPr>
        <w:t>p =0.034, 0.003, and 0.008 respectively</w:t>
      </w:r>
      <w:r>
        <w:rPr>
          <w:rFonts w:asciiTheme="majorBidi" w:eastAsia="Times New Roman" w:hAnsiTheme="majorBidi" w:cstheme="majorBidi"/>
          <w:kern w:val="36"/>
          <w:sz w:val="24"/>
          <w:szCs w:val="24"/>
        </w:rPr>
        <w:t>)</w:t>
      </w:r>
      <w:r w:rsidRPr="001F4DF8">
        <w:rPr>
          <w:rFonts w:asciiTheme="majorBidi" w:eastAsia="Times New Roman" w:hAnsiTheme="majorBidi" w:cstheme="majorBidi"/>
          <w:kern w:val="36"/>
          <w:sz w:val="24"/>
          <w:szCs w:val="24"/>
        </w:rPr>
        <w:t xml:space="preserve">. There was no significant difference in </w:t>
      </w:r>
      <w:proofErr w:type="spellStart"/>
      <w:r w:rsidRPr="001F4DF8">
        <w:rPr>
          <w:rFonts w:asciiTheme="majorBidi" w:eastAsia="Times New Roman" w:hAnsiTheme="majorBidi" w:cstheme="majorBidi"/>
          <w:kern w:val="36"/>
          <w:sz w:val="24"/>
          <w:szCs w:val="24"/>
        </w:rPr>
        <w:t>post operative</w:t>
      </w:r>
      <w:proofErr w:type="spellEnd"/>
      <w:r w:rsidRPr="001F4DF8">
        <w:rPr>
          <w:rFonts w:asciiTheme="majorBidi" w:eastAsia="Times New Roman" w:hAnsiTheme="majorBidi" w:cstheme="majorBidi"/>
          <w:kern w:val="36"/>
          <w:sz w:val="24"/>
          <w:szCs w:val="24"/>
        </w:rPr>
        <w:t xml:space="preserve"> morta</w:t>
      </w:r>
      <w:r>
        <w:rPr>
          <w:rFonts w:asciiTheme="majorBidi" w:eastAsia="Times New Roman" w:hAnsiTheme="majorBidi" w:cstheme="majorBidi"/>
          <w:kern w:val="36"/>
          <w:sz w:val="24"/>
          <w:szCs w:val="24"/>
        </w:rPr>
        <w:t xml:space="preserve">lity between the studied groups. </w:t>
      </w:r>
      <w:r w:rsidRPr="001F4DF8">
        <w:rPr>
          <w:rFonts w:asciiTheme="majorBidi" w:eastAsia="Times New Roman" w:hAnsiTheme="majorBidi" w:cstheme="majorBidi"/>
          <w:kern w:val="36"/>
        </w:rPr>
        <w:t>There was no significant difference in Morbidity and mortality after 3-month follow up in the studied groups.</w:t>
      </w:r>
      <w:r>
        <w:rPr>
          <w:rFonts w:asciiTheme="majorBidi" w:eastAsia="Times New Roman" w:hAnsiTheme="majorBidi" w:cstheme="majorBidi"/>
          <w:kern w:val="36"/>
        </w:rPr>
        <w:t xml:space="preserve"> </w:t>
      </w:r>
      <w:r w:rsidRPr="001F4DF8">
        <w:rPr>
          <w:rFonts w:asciiTheme="majorBidi" w:eastAsia="Times New Roman" w:hAnsiTheme="majorBidi" w:cstheme="majorBidi"/>
          <w:kern w:val="36"/>
          <w:sz w:val="24"/>
          <w:szCs w:val="24"/>
        </w:rPr>
        <w:t xml:space="preserve">There was no significant difference in </w:t>
      </w:r>
      <w:r>
        <w:rPr>
          <w:rFonts w:asciiTheme="majorBidi" w:eastAsia="Times New Roman" w:hAnsiTheme="majorBidi" w:cstheme="majorBidi"/>
          <w:kern w:val="36"/>
          <w:sz w:val="24"/>
          <w:szCs w:val="24"/>
        </w:rPr>
        <w:t>(</w:t>
      </w:r>
      <w:r w:rsidRPr="001F4DF8">
        <w:rPr>
          <w:rFonts w:asciiTheme="majorBidi" w:eastAsia="Times New Roman" w:hAnsiTheme="majorBidi" w:cstheme="majorBidi"/>
          <w:kern w:val="36"/>
          <w:sz w:val="24"/>
          <w:szCs w:val="24"/>
        </w:rPr>
        <w:t>CBC, kidney, and liver function tests</w:t>
      </w:r>
      <w:r>
        <w:rPr>
          <w:rFonts w:asciiTheme="majorBidi" w:eastAsia="Times New Roman" w:hAnsiTheme="majorBidi" w:cstheme="majorBidi"/>
          <w:kern w:val="36"/>
          <w:sz w:val="24"/>
          <w:szCs w:val="24"/>
        </w:rPr>
        <w:t>)</w:t>
      </w:r>
      <w:r w:rsidRPr="001F4DF8">
        <w:rPr>
          <w:rFonts w:asciiTheme="majorBidi" w:eastAsia="Times New Roman" w:hAnsiTheme="majorBidi" w:cstheme="majorBidi"/>
          <w:kern w:val="36"/>
          <w:sz w:val="24"/>
          <w:szCs w:val="24"/>
        </w:rPr>
        <w:t xml:space="preserve"> between both groups except for </w:t>
      </w:r>
      <w:proofErr w:type="spellStart"/>
      <w:r w:rsidRPr="001F4DF8">
        <w:rPr>
          <w:rFonts w:asciiTheme="majorBidi" w:eastAsia="Times New Roman" w:hAnsiTheme="majorBidi" w:cstheme="majorBidi"/>
          <w:kern w:val="36"/>
          <w:sz w:val="24"/>
          <w:szCs w:val="24"/>
        </w:rPr>
        <w:t>Hb</w:t>
      </w:r>
      <w:proofErr w:type="spellEnd"/>
      <w:r w:rsidRPr="001F4DF8">
        <w:rPr>
          <w:rFonts w:asciiTheme="majorBidi" w:eastAsia="Times New Roman" w:hAnsiTheme="majorBidi" w:cstheme="majorBidi"/>
          <w:kern w:val="36"/>
          <w:sz w:val="24"/>
          <w:szCs w:val="24"/>
        </w:rPr>
        <w:t xml:space="preserve"> was significantly lower in group A than group B </w:t>
      </w:r>
      <w:r>
        <w:rPr>
          <w:rFonts w:asciiTheme="majorBidi" w:eastAsia="Times New Roman" w:hAnsiTheme="majorBidi" w:cstheme="majorBidi"/>
          <w:kern w:val="36"/>
          <w:sz w:val="24"/>
          <w:szCs w:val="24"/>
        </w:rPr>
        <w:t>(</w:t>
      </w:r>
      <w:r w:rsidRPr="001F4DF8">
        <w:rPr>
          <w:rFonts w:asciiTheme="majorBidi" w:eastAsia="Times New Roman" w:hAnsiTheme="majorBidi" w:cstheme="majorBidi"/>
          <w:kern w:val="36"/>
          <w:sz w:val="24"/>
          <w:szCs w:val="24"/>
        </w:rPr>
        <w:t>p =0.034</w:t>
      </w:r>
      <w:r>
        <w:rPr>
          <w:rFonts w:asciiTheme="majorBidi" w:eastAsia="Times New Roman" w:hAnsiTheme="majorBidi" w:cstheme="majorBidi"/>
          <w:kern w:val="36"/>
          <w:sz w:val="24"/>
          <w:szCs w:val="24"/>
        </w:rPr>
        <w:t>)</w:t>
      </w:r>
      <w:r w:rsidRPr="001F4DF8">
        <w:rPr>
          <w:rFonts w:asciiTheme="majorBidi" w:eastAsia="Times New Roman" w:hAnsiTheme="majorBidi" w:cstheme="majorBidi"/>
          <w:kern w:val="36"/>
          <w:sz w:val="24"/>
          <w:szCs w:val="24"/>
        </w:rPr>
        <w:t>.</w:t>
      </w:r>
      <w:r w:rsidRPr="009C3E89">
        <w:rPr>
          <w:rFonts w:asciiTheme="majorBidi" w:eastAsia="Times New Roman" w:hAnsiTheme="majorBidi" w:cstheme="majorBidi"/>
          <w:b/>
          <w:bCs/>
          <w:kern w:val="36"/>
          <w:sz w:val="24"/>
          <w:szCs w:val="24"/>
        </w:rPr>
        <w:t xml:space="preserve"> Conclusion: </w:t>
      </w:r>
      <w:r w:rsidRPr="009C3E89">
        <w:rPr>
          <w:rFonts w:asciiTheme="majorBidi" w:eastAsia="Times New Roman" w:hAnsiTheme="majorBidi" w:cstheme="majorBidi"/>
          <w:kern w:val="36"/>
          <w:sz w:val="24"/>
          <w:szCs w:val="24"/>
        </w:rPr>
        <w:t xml:space="preserve">we found that obesity did not correlate with raised postoperative illness or mortality rate except for only surgical site infection. </w:t>
      </w:r>
    </w:p>
    <w:p w:rsidR="00BE0035" w:rsidRPr="002F6C39" w:rsidRDefault="00BE0035" w:rsidP="00BE0035">
      <w:pPr>
        <w:spacing w:before="100" w:beforeAutospacing="1" w:after="100" w:afterAutospacing="1" w:line="240" w:lineRule="auto"/>
        <w:outlineLvl w:val="0"/>
        <w:rPr>
          <w:rFonts w:asciiTheme="majorBidi" w:eastAsia="Times New Roman" w:hAnsiTheme="majorBidi" w:cstheme="majorBidi"/>
          <w:kern w:val="36"/>
          <w:sz w:val="24"/>
          <w:szCs w:val="24"/>
        </w:rPr>
      </w:pPr>
      <w:r w:rsidRPr="002F6C39">
        <w:rPr>
          <w:rFonts w:asciiTheme="majorBidi" w:eastAsia="Times New Roman" w:hAnsiTheme="majorBidi" w:cstheme="majorBidi"/>
          <w:b/>
          <w:bCs/>
          <w:kern w:val="36"/>
          <w:sz w:val="24"/>
          <w:szCs w:val="24"/>
        </w:rPr>
        <w:t xml:space="preserve">Keywords: </w:t>
      </w:r>
      <w:r w:rsidRPr="002F6C39">
        <w:rPr>
          <w:rFonts w:asciiTheme="majorBidi" w:eastAsia="Times New Roman" w:hAnsiTheme="majorBidi" w:cstheme="majorBidi"/>
          <w:kern w:val="36"/>
          <w:sz w:val="24"/>
          <w:szCs w:val="24"/>
        </w:rPr>
        <w:t>body mass index; quality of life; valve; replacement</w:t>
      </w:r>
      <w:r w:rsidR="009C3E89">
        <w:rPr>
          <w:rFonts w:asciiTheme="majorBidi" w:eastAsia="Times New Roman" w:hAnsiTheme="majorBidi" w:cstheme="majorBidi"/>
          <w:kern w:val="36"/>
          <w:sz w:val="24"/>
          <w:szCs w:val="24"/>
        </w:rPr>
        <w:t>; obesity</w:t>
      </w:r>
    </w:p>
    <w:p w:rsidR="00BE0035" w:rsidRPr="002F6C39" w:rsidRDefault="00BE0035" w:rsidP="00BE0035">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2F6C39">
        <w:rPr>
          <w:rFonts w:asciiTheme="majorBidi" w:eastAsia="Times New Roman" w:hAnsiTheme="majorBidi" w:cstheme="majorBidi"/>
          <w:b/>
          <w:bCs/>
          <w:kern w:val="36"/>
          <w:sz w:val="24"/>
          <w:szCs w:val="24"/>
        </w:rPr>
        <w:t>Word count</w:t>
      </w:r>
    </w:p>
    <w:p w:rsidR="00BE0035" w:rsidRPr="002F6C39" w:rsidRDefault="00BE0035" w:rsidP="00BE0035">
      <w:pPr>
        <w:pStyle w:val="ListParagraph"/>
        <w:numPr>
          <w:ilvl w:val="0"/>
          <w:numId w:val="1"/>
        </w:numPr>
        <w:spacing w:before="100" w:beforeAutospacing="1" w:after="100" w:afterAutospacing="1" w:line="240" w:lineRule="auto"/>
        <w:outlineLvl w:val="0"/>
        <w:rPr>
          <w:rFonts w:asciiTheme="majorBidi" w:eastAsia="Times New Roman" w:hAnsiTheme="majorBidi" w:cstheme="majorBidi"/>
          <w:kern w:val="36"/>
          <w:sz w:val="24"/>
          <w:szCs w:val="24"/>
        </w:rPr>
      </w:pPr>
      <w:r w:rsidRPr="002F6C39">
        <w:rPr>
          <w:rFonts w:asciiTheme="majorBidi" w:eastAsia="Times New Roman" w:hAnsiTheme="majorBidi" w:cstheme="majorBidi"/>
          <w:kern w:val="36"/>
          <w:sz w:val="24"/>
          <w:szCs w:val="24"/>
        </w:rPr>
        <w:t>Abstract:</w:t>
      </w:r>
      <w:r w:rsidR="009C3E89">
        <w:rPr>
          <w:rFonts w:asciiTheme="majorBidi" w:eastAsia="Times New Roman" w:hAnsiTheme="majorBidi" w:cstheme="majorBidi"/>
          <w:kern w:val="36"/>
          <w:sz w:val="24"/>
          <w:szCs w:val="24"/>
        </w:rPr>
        <w:t xml:space="preserve"> 267</w:t>
      </w:r>
    </w:p>
    <w:p w:rsidR="00BE0035" w:rsidRPr="002F6C39" w:rsidRDefault="00BE0035" w:rsidP="00BE0035">
      <w:pPr>
        <w:pStyle w:val="ListParagraph"/>
        <w:numPr>
          <w:ilvl w:val="0"/>
          <w:numId w:val="1"/>
        </w:numPr>
        <w:spacing w:before="100" w:beforeAutospacing="1" w:after="100" w:afterAutospacing="1" w:line="240" w:lineRule="auto"/>
        <w:outlineLvl w:val="0"/>
        <w:rPr>
          <w:rFonts w:asciiTheme="majorBidi" w:eastAsia="Times New Roman" w:hAnsiTheme="majorBidi" w:cstheme="majorBidi"/>
          <w:kern w:val="36"/>
          <w:sz w:val="24"/>
          <w:szCs w:val="24"/>
        </w:rPr>
      </w:pPr>
      <w:r w:rsidRPr="002F6C39">
        <w:rPr>
          <w:rFonts w:asciiTheme="majorBidi" w:eastAsia="Times New Roman" w:hAnsiTheme="majorBidi" w:cstheme="majorBidi"/>
          <w:kern w:val="36"/>
          <w:sz w:val="24"/>
          <w:szCs w:val="24"/>
        </w:rPr>
        <w:t xml:space="preserve">Manuscript: </w:t>
      </w:r>
      <w:r w:rsidR="00113855">
        <w:rPr>
          <w:rFonts w:asciiTheme="majorBidi" w:eastAsia="Times New Roman" w:hAnsiTheme="majorBidi" w:cstheme="majorBidi"/>
          <w:kern w:val="36"/>
          <w:sz w:val="24"/>
          <w:szCs w:val="24"/>
        </w:rPr>
        <w:t>4000</w:t>
      </w:r>
    </w:p>
    <w:p w:rsidR="00BE0035" w:rsidRPr="002F6C39" w:rsidRDefault="00BE0035">
      <w:pPr>
        <w:rPr>
          <w:rFonts w:asciiTheme="majorBidi" w:eastAsia="Times New Roman" w:hAnsiTheme="majorBidi" w:cstheme="majorBidi"/>
          <w:kern w:val="36"/>
          <w:sz w:val="24"/>
          <w:szCs w:val="24"/>
        </w:rPr>
      </w:pPr>
      <w:r w:rsidRPr="002F6C39">
        <w:rPr>
          <w:rFonts w:asciiTheme="majorBidi" w:eastAsia="Times New Roman" w:hAnsiTheme="majorBidi" w:cstheme="majorBidi"/>
          <w:kern w:val="36"/>
          <w:sz w:val="24"/>
          <w:szCs w:val="24"/>
        </w:rPr>
        <w:br w:type="page"/>
      </w:r>
    </w:p>
    <w:p w:rsidR="00BE0035" w:rsidRPr="002F6C39" w:rsidRDefault="00BE0035" w:rsidP="00BE0035">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2F6C39">
        <w:rPr>
          <w:rFonts w:asciiTheme="majorBidi" w:eastAsia="Times New Roman" w:hAnsiTheme="majorBidi" w:cstheme="majorBidi"/>
          <w:b/>
          <w:bCs/>
          <w:kern w:val="36"/>
          <w:sz w:val="24"/>
          <w:szCs w:val="24"/>
        </w:rPr>
        <w:lastRenderedPageBreak/>
        <w:t>Introduction</w:t>
      </w:r>
    </w:p>
    <w:p w:rsidR="002F6C39" w:rsidRPr="002F6C39" w:rsidRDefault="002F6C39" w:rsidP="006D098D">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2F6C39">
        <w:rPr>
          <w:rFonts w:asciiTheme="majorBidi" w:eastAsia="Times New Roman" w:hAnsiTheme="majorBidi" w:cstheme="majorBidi"/>
          <w:kern w:val="36"/>
          <w:sz w:val="24"/>
          <w:szCs w:val="24"/>
        </w:rPr>
        <w:t xml:space="preserve">Rheumatic heart disease results from either a single or repeated attacks of rheumatic fever that results in rigidity and deformity of valve cusps, the fusion of the commissures, or shortening and fusion of the chordae </w:t>
      </w:r>
      <w:proofErr w:type="spellStart"/>
      <w:r w:rsidRPr="002F6C39">
        <w:rPr>
          <w:rFonts w:asciiTheme="majorBidi" w:eastAsia="Times New Roman" w:hAnsiTheme="majorBidi" w:cstheme="majorBidi"/>
          <w:kern w:val="36"/>
          <w:sz w:val="24"/>
          <w:szCs w:val="24"/>
        </w:rPr>
        <w:t>tendineae</w:t>
      </w:r>
      <w:proofErr w:type="spellEnd"/>
      <w:r w:rsidRPr="002F6C39">
        <w:rPr>
          <w:rFonts w:asciiTheme="majorBidi" w:eastAsia="Times New Roman" w:hAnsiTheme="majorBidi" w:cstheme="majorBidi"/>
          <w:kern w:val="36"/>
          <w:sz w:val="24"/>
          <w:szCs w:val="24"/>
        </w:rPr>
        <w:t xml:space="preserve">. </w:t>
      </w:r>
      <w:proofErr w:type="gramStart"/>
      <w:r w:rsidRPr="002F6C39">
        <w:rPr>
          <w:rFonts w:asciiTheme="majorBidi" w:eastAsia="Times New Roman" w:hAnsiTheme="majorBidi" w:cstheme="majorBidi"/>
          <w:kern w:val="36"/>
          <w:sz w:val="24"/>
          <w:szCs w:val="24"/>
        </w:rPr>
        <w:t xml:space="preserve">Over 2 to 3 decades, </w:t>
      </w:r>
      <w:proofErr w:type="spellStart"/>
      <w:r w:rsidRPr="002F6C39">
        <w:rPr>
          <w:rFonts w:asciiTheme="majorBidi" w:eastAsia="Times New Roman" w:hAnsiTheme="majorBidi" w:cstheme="majorBidi"/>
          <w:kern w:val="36"/>
          <w:sz w:val="24"/>
          <w:szCs w:val="24"/>
        </w:rPr>
        <w:t>valvular</w:t>
      </w:r>
      <w:proofErr w:type="spellEnd"/>
      <w:r w:rsidRPr="002F6C39">
        <w:rPr>
          <w:rFonts w:asciiTheme="majorBidi" w:eastAsia="Times New Roman" w:hAnsiTheme="majorBidi" w:cstheme="majorBidi"/>
          <w:kern w:val="36"/>
          <w:sz w:val="24"/>
          <w:szCs w:val="24"/>
        </w:rPr>
        <w:t xml:space="preserve"> stenosis and/or regurgitation results.</w:t>
      </w:r>
      <w:proofErr w:type="gramEnd"/>
      <w:r w:rsidRPr="002F6C39">
        <w:rPr>
          <w:rFonts w:asciiTheme="majorBidi" w:eastAsia="Times New Roman" w:hAnsiTheme="majorBidi" w:cstheme="majorBidi"/>
          <w:kern w:val="36"/>
          <w:sz w:val="24"/>
          <w:szCs w:val="24"/>
        </w:rPr>
        <w:t xml:space="preserve"> In chronic rheumatic heart disease, the mitral valve alone is the most commonly affected valve in an estimated 50% to 60% of cases. Combined lesions of both the aortic and mitral valves occur in 20% of cases </w:t>
      </w:r>
      <w:r w:rsidR="006D098D">
        <w:rPr>
          <w:rFonts w:asciiTheme="majorBidi" w:eastAsia="Times New Roman" w:hAnsiTheme="majorBidi" w:cstheme="majorBidi"/>
          <w:kern w:val="36"/>
          <w:sz w:val="24"/>
          <w:szCs w:val="24"/>
        </w:rPr>
        <w:fldChar w:fldCharType="begin" w:fldLock="1"/>
      </w:r>
      <w:r w:rsidR="006D098D">
        <w:rPr>
          <w:rFonts w:asciiTheme="majorBidi" w:eastAsia="Times New Roman" w:hAnsiTheme="majorBidi" w:cstheme="majorBidi"/>
          <w:kern w:val="36"/>
          <w:sz w:val="24"/>
          <w:szCs w:val="24"/>
        </w:rPr>
        <w:instrText>ADDIN CSL_CITATION {"citationItems":[{"id":"ITEM-1","itemData":{"ISSN":"2456-9119","author":[{"dropping-particle":"","family":"Kumbhare","given":"Ruhi","non-dropping-particle":"","parse-names":false,"suffix":""},{"dropping-particle":"","family":"Bhakaney","given":"Pallavi R","non-dropping-particle":"","parse-names":false,"suffix":""},{"dropping-particle":"","family":"Yadav","given":"Vaishnavi","non-dropping-particle":"","parse-names":false,"suffix":""},{"dropping-particle":"","family":"Vardhan","given":"Vishnu","non-dropping-particle":"","parse-names":false,"suffix":""},{"dropping-particle":"","family":"Jain","given":"Moli Jai","non-dropping-particle":"","parse-names":false,"suffix":""},{"dropping-particle":"","family":"Walke","given":"Rashmi","non-dropping-particle":"","parse-names":false,"suffix":""},{"dropping-particle":"","family":"Ratnani","given":"Grisha","non-dropping-particle":"","parse-names":false,"suffix":""}],"container-title":"Journal of Pharmaceutical Research International","id":"ITEM-1","issued":{"date-parts":[["2021"]]},"page":"798-802","title":"Positive Outcomes of Goal Directed Cardiac Rehabilitation for a Patient Undergone Rheumatic Heart Disease Undergone Mitral Valve Replacement: A Case Study","type":"article-journal"},"uris":["http://www.mendeley.com/documents/?uuid=bfe1aa4c-16d1-428f-8f26-9159e45de173"]}],"mendeley":{"formattedCitation":"(1)","plainTextFormattedCitation":"(1)","previouslyFormattedCitation":"(1)"},"properties":{"noteIndex":0},"schema":"https://github.com/citation-style-language/schema/raw/master/csl-citation.json"}</w:instrText>
      </w:r>
      <w:r w:rsidR="006D098D">
        <w:rPr>
          <w:rFonts w:asciiTheme="majorBidi" w:eastAsia="Times New Roman" w:hAnsiTheme="majorBidi" w:cstheme="majorBidi"/>
          <w:kern w:val="36"/>
          <w:sz w:val="24"/>
          <w:szCs w:val="24"/>
        </w:rPr>
        <w:fldChar w:fldCharType="separate"/>
      </w:r>
      <w:r w:rsidR="0015052B">
        <w:rPr>
          <w:rFonts w:asciiTheme="majorBidi" w:eastAsia="Times New Roman" w:hAnsiTheme="majorBidi" w:cstheme="majorBidi"/>
          <w:noProof/>
          <w:kern w:val="36"/>
          <w:sz w:val="24"/>
          <w:szCs w:val="24"/>
        </w:rPr>
        <w:t>[</w:t>
      </w:r>
      <w:r w:rsidR="006D098D" w:rsidRPr="006D098D">
        <w:rPr>
          <w:rFonts w:asciiTheme="majorBidi" w:eastAsia="Times New Roman" w:hAnsiTheme="majorBidi" w:cstheme="majorBidi"/>
          <w:noProof/>
          <w:kern w:val="36"/>
          <w:sz w:val="24"/>
          <w:szCs w:val="24"/>
        </w:rPr>
        <w:t>1</w:t>
      </w:r>
      <w:r w:rsidR="0015052B">
        <w:rPr>
          <w:rFonts w:asciiTheme="majorBidi" w:eastAsia="Times New Roman" w:hAnsiTheme="majorBidi" w:cstheme="majorBidi"/>
          <w:noProof/>
          <w:kern w:val="36"/>
          <w:sz w:val="24"/>
          <w:szCs w:val="24"/>
        </w:rPr>
        <w:t>]</w:t>
      </w:r>
      <w:r w:rsidR="006D098D">
        <w:rPr>
          <w:rFonts w:asciiTheme="majorBidi" w:eastAsia="Times New Roman" w:hAnsiTheme="majorBidi" w:cstheme="majorBidi"/>
          <w:kern w:val="36"/>
          <w:sz w:val="24"/>
          <w:szCs w:val="24"/>
        </w:rPr>
        <w:fldChar w:fldCharType="end"/>
      </w:r>
      <w:r w:rsidRPr="002F6C39">
        <w:rPr>
          <w:rFonts w:asciiTheme="majorBidi" w:eastAsia="Times New Roman" w:hAnsiTheme="majorBidi" w:cstheme="majorBidi"/>
          <w:kern w:val="36"/>
          <w:sz w:val="24"/>
          <w:szCs w:val="24"/>
        </w:rPr>
        <w:t>.</w:t>
      </w:r>
    </w:p>
    <w:p w:rsidR="002F6C39" w:rsidRPr="002F6C39" w:rsidRDefault="002F6C39" w:rsidP="006D098D">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2F6C39">
        <w:rPr>
          <w:rFonts w:asciiTheme="majorBidi" w:eastAsia="Times New Roman" w:hAnsiTheme="majorBidi" w:cstheme="majorBidi"/>
          <w:kern w:val="36"/>
          <w:sz w:val="24"/>
          <w:szCs w:val="24"/>
        </w:rPr>
        <w:t xml:space="preserve">The percentage of obese patients suitable for cardiac surgery is behind the equal up drift, which increases the topic of the perioperative threat of this people. Low BMI </w:t>
      </w:r>
      <w:r w:rsidR="0015052B">
        <w:rPr>
          <w:rFonts w:asciiTheme="majorBidi" w:eastAsia="Times New Roman" w:hAnsiTheme="majorBidi" w:cstheme="majorBidi"/>
          <w:kern w:val="36"/>
          <w:sz w:val="24"/>
          <w:szCs w:val="24"/>
        </w:rPr>
        <w:t>[</w:t>
      </w:r>
      <w:r w:rsidRPr="002F6C39">
        <w:rPr>
          <w:rFonts w:asciiTheme="majorBidi" w:eastAsia="Times New Roman" w:hAnsiTheme="majorBidi" w:cstheme="majorBidi"/>
          <w:kern w:val="36"/>
          <w:sz w:val="24"/>
          <w:szCs w:val="24"/>
        </w:rPr>
        <w:t>&lt; 20 kg/m 2</w:t>
      </w:r>
      <w:r w:rsidR="0015052B">
        <w:rPr>
          <w:rFonts w:asciiTheme="majorBidi" w:eastAsia="Times New Roman" w:hAnsiTheme="majorBidi" w:cstheme="majorBidi"/>
          <w:kern w:val="36"/>
          <w:sz w:val="24"/>
          <w:szCs w:val="24"/>
        </w:rPr>
        <w:t>]</w:t>
      </w:r>
      <w:r w:rsidRPr="002F6C39">
        <w:rPr>
          <w:rFonts w:asciiTheme="majorBidi" w:eastAsia="Times New Roman" w:hAnsiTheme="majorBidi" w:cstheme="majorBidi"/>
          <w:kern w:val="36"/>
          <w:sz w:val="24"/>
          <w:szCs w:val="24"/>
        </w:rPr>
        <w:t xml:space="preserve"> is a self-determining reason that affects illness and death for next cardiac surgery </w:t>
      </w:r>
      <w:r w:rsidR="006D098D">
        <w:rPr>
          <w:rFonts w:asciiTheme="majorBidi" w:eastAsia="Times New Roman" w:hAnsiTheme="majorBidi" w:cstheme="majorBidi"/>
          <w:kern w:val="36"/>
          <w:sz w:val="24"/>
          <w:szCs w:val="24"/>
        </w:rPr>
        <w:fldChar w:fldCharType="begin" w:fldLock="1"/>
      </w:r>
      <w:r w:rsidR="006D098D">
        <w:rPr>
          <w:rFonts w:asciiTheme="majorBidi" w:eastAsia="Times New Roman" w:hAnsiTheme="majorBidi" w:cstheme="majorBidi"/>
          <w:kern w:val="36"/>
          <w:sz w:val="24"/>
          <w:szCs w:val="24"/>
        </w:rPr>
        <w:instrText>ADDIN CSL_CITATION {"citationItems":[{"id":"ITEM-1","itemData":{"ISSN":"0022-5223","author":[{"dropping-particle":"","family":"Engelman","given":"Daniel T","non-dropping-particle":"","parse-names":false,"suffix":""},{"dropping-particle":"","family":"Adams","given":"David H","non-dropping-particle":"","parse-names":false,"suffix":""},{"dropping-particle":"","family":"Byrne","given":"John G","non-dropping-particle":"","parse-names":false,"suffix":""},{"dropping-particle":"","family":"Aranki","given":"Sary F","non-dropping-particle":"","parse-names":false,"suffix":""},{"dropping-particle":"","family":"Collins Jr","given":"John J","non-dropping-particle":"","parse-names":false,"suffix":""},{"dropping-particle":"","family":"Couper","given":"Gregory S","non-dropping-particle":"","parse-names":false,"suffix":""},{"dropping-particle":"","family":"Allred","given":"Elizabeth N","non-dropping-particle":"","parse-names":false,"suffix":""},{"dropping-particle":"","family":"Cohn","given":"Lawrence H","non-dropping-particle":"","parse-names":false,"suffix":""},{"dropping-particle":"","family":"Rizzo","given":"Robert J","non-dropping-particle":"","parse-names":false,"suffix":""}],"container-title":"The Journal of thoracic and cardiovascular surgery","id":"ITEM-1","issue":"5","issued":{"date-parts":[["1999"]]},"page":"866-873","publisher":"Elsevier","title":"Impact of body mass index and albumin on morbidity and mortality after cardiac surgery","type":"article-journal","volume":"118"},"uris":["http://www.mendeley.com/documents/?uuid=4e936759-ee29-45d4-96b5-5e6a51913aaf"]}],"mendeley":{"formattedCitation":"(2)","plainTextFormattedCitation":"(2)","previouslyFormattedCitation":"(2)"},"properties":{"noteIndex":0},"schema":"https://github.com/citation-style-language/schema/raw/master/csl-citation.json"}</w:instrText>
      </w:r>
      <w:r w:rsidR="006D098D">
        <w:rPr>
          <w:rFonts w:asciiTheme="majorBidi" w:eastAsia="Times New Roman" w:hAnsiTheme="majorBidi" w:cstheme="majorBidi"/>
          <w:kern w:val="36"/>
          <w:sz w:val="24"/>
          <w:szCs w:val="24"/>
        </w:rPr>
        <w:fldChar w:fldCharType="separate"/>
      </w:r>
      <w:r w:rsidR="0015052B">
        <w:rPr>
          <w:rFonts w:asciiTheme="majorBidi" w:eastAsia="Times New Roman" w:hAnsiTheme="majorBidi" w:cstheme="majorBidi"/>
          <w:noProof/>
          <w:kern w:val="36"/>
          <w:sz w:val="24"/>
          <w:szCs w:val="24"/>
        </w:rPr>
        <w:t>[</w:t>
      </w:r>
      <w:r w:rsidR="006D098D" w:rsidRPr="006D098D">
        <w:rPr>
          <w:rFonts w:asciiTheme="majorBidi" w:eastAsia="Times New Roman" w:hAnsiTheme="majorBidi" w:cstheme="majorBidi"/>
          <w:noProof/>
          <w:kern w:val="36"/>
          <w:sz w:val="24"/>
          <w:szCs w:val="24"/>
        </w:rPr>
        <w:t>2</w:t>
      </w:r>
      <w:r w:rsidR="0015052B">
        <w:rPr>
          <w:rFonts w:asciiTheme="majorBidi" w:eastAsia="Times New Roman" w:hAnsiTheme="majorBidi" w:cstheme="majorBidi"/>
          <w:noProof/>
          <w:kern w:val="36"/>
          <w:sz w:val="24"/>
          <w:szCs w:val="24"/>
        </w:rPr>
        <w:t>]</w:t>
      </w:r>
      <w:r w:rsidR="006D098D">
        <w:rPr>
          <w:rFonts w:asciiTheme="majorBidi" w:eastAsia="Times New Roman" w:hAnsiTheme="majorBidi" w:cstheme="majorBidi"/>
          <w:kern w:val="36"/>
          <w:sz w:val="24"/>
          <w:szCs w:val="24"/>
        </w:rPr>
        <w:fldChar w:fldCharType="end"/>
      </w:r>
      <w:r w:rsidRPr="002F6C39">
        <w:rPr>
          <w:rFonts w:asciiTheme="majorBidi" w:eastAsia="Times New Roman" w:hAnsiTheme="majorBidi" w:cstheme="majorBidi"/>
          <w:kern w:val="36"/>
          <w:sz w:val="24"/>
          <w:szCs w:val="24"/>
        </w:rPr>
        <w:t xml:space="preserve">. </w:t>
      </w:r>
    </w:p>
    <w:p w:rsidR="002F6C39" w:rsidRPr="002F6C39" w:rsidRDefault="002F6C39" w:rsidP="006D098D">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2F6C39">
        <w:rPr>
          <w:rFonts w:asciiTheme="majorBidi" w:eastAsia="Times New Roman" w:hAnsiTheme="majorBidi" w:cstheme="majorBidi"/>
          <w:kern w:val="36"/>
          <w:sz w:val="24"/>
          <w:szCs w:val="24"/>
        </w:rPr>
        <w:t xml:space="preserve">On the other hand, the association between obesity and operative results is blurred. Some authors reported that obesity adversely affects operative death in patients undergoing </w:t>
      </w:r>
      <w:proofErr w:type="spellStart"/>
      <w:r w:rsidRPr="002F6C39">
        <w:rPr>
          <w:rFonts w:asciiTheme="majorBidi" w:eastAsia="Times New Roman" w:hAnsiTheme="majorBidi" w:cstheme="majorBidi"/>
          <w:kern w:val="36"/>
          <w:sz w:val="24"/>
          <w:szCs w:val="24"/>
        </w:rPr>
        <w:t>valvular</w:t>
      </w:r>
      <w:proofErr w:type="spellEnd"/>
      <w:r w:rsidRPr="002F6C39">
        <w:rPr>
          <w:rFonts w:asciiTheme="majorBidi" w:eastAsia="Times New Roman" w:hAnsiTheme="majorBidi" w:cstheme="majorBidi"/>
          <w:kern w:val="36"/>
          <w:sz w:val="24"/>
          <w:szCs w:val="24"/>
        </w:rPr>
        <w:t xml:space="preserve"> surgery </w:t>
      </w:r>
      <w:r w:rsidR="006D098D">
        <w:rPr>
          <w:rFonts w:asciiTheme="majorBidi" w:eastAsia="Times New Roman" w:hAnsiTheme="majorBidi" w:cstheme="majorBidi"/>
          <w:kern w:val="36"/>
          <w:sz w:val="24"/>
          <w:szCs w:val="24"/>
        </w:rPr>
        <w:fldChar w:fldCharType="begin" w:fldLock="1"/>
      </w:r>
      <w:r w:rsidR="006D098D">
        <w:rPr>
          <w:rFonts w:asciiTheme="majorBidi" w:eastAsia="Times New Roman" w:hAnsiTheme="majorBidi" w:cstheme="majorBidi"/>
          <w:kern w:val="36"/>
          <w:sz w:val="24"/>
          <w:szCs w:val="24"/>
        </w:rPr>
        <w:instrText>ADDIN CSL_CITATION {"citationItems":[{"id":"ITEM-1","itemData":{"ISSN":"0002-9149","author":[{"dropping-particle":"","family":"Rahmanian","given":"Parwis B","non-dropping-particle":"","parse-names":false,"suffix":""},{"dropping-particle":"","family":"Adams","given":"David H","non-dropping-particle":"","parse-names":false,"suffix":""},{"dropping-particle":"","family":"Castillo","given":"Javier G","non-dropping-particle":"","parse-names":false,"suffix":""},{"dropping-particle":"","family":"Chikwe","given":"Joanna","non-dropping-particle":"","parse-names":false,"suffix":""},{"dropping-particle":"","family":"Bodian","given":"Carol A","non-dropping-particle":"","parse-names":false,"suffix":""},{"dropping-particle":"","family":"Filsoufi","given":"Farzan","non-dropping-particle":"","parse-names":false,"suffix":""}],"container-title":"The American journal of cardiology","id":"ITEM-1","issue":"11","issued":{"date-parts":[["2007"]]},"page":"1702-1708","publisher":"Elsevier","title":"Impact of body mass index on early outcome and late survival in patients undergoing coronary artery bypass grafting or valve surgery or both","type":"article-journal","volume":"100"},"uris":["http://www.mendeley.com/documents/?uuid=b86eb552-a8c1-460c-a3f8-948fba63c6d1"]}],"mendeley":{"formattedCitation":"(3)","plainTextFormattedCitation":"(3)","previouslyFormattedCitation":"(3)"},"properties":{"noteIndex":0},"schema":"https://github.com/citation-style-language/schema/raw/master/csl-citation.json"}</w:instrText>
      </w:r>
      <w:r w:rsidR="006D098D">
        <w:rPr>
          <w:rFonts w:asciiTheme="majorBidi" w:eastAsia="Times New Roman" w:hAnsiTheme="majorBidi" w:cstheme="majorBidi"/>
          <w:kern w:val="36"/>
          <w:sz w:val="24"/>
          <w:szCs w:val="24"/>
        </w:rPr>
        <w:fldChar w:fldCharType="separate"/>
      </w:r>
      <w:r w:rsidR="0015052B">
        <w:rPr>
          <w:rFonts w:asciiTheme="majorBidi" w:eastAsia="Times New Roman" w:hAnsiTheme="majorBidi" w:cstheme="majorBidi"/>
          <w:noProof/>
          <w:kern w:val="36"/>
          <w:sz w:val="24"/>
          <w:szCs w:val="24"/>
        </w:rPr>
        <w:t>[</w:t>
      </w:r>
      <w:r w:rsidR="006D098D" w:rsidRPr="006D098D">
        <w:rPr>
          <w:rFonts w:asciiTheme="majorBidi" w:eastAsia="Times New Roman" w:hAnsiTheme="majorBidi" w:cstheme="majorBidi"/>
          <w:noProof/>
          <w:kern w:val="36"/>
          <w:sz w:val="24"/>
          <w:szCs w:val="24"/>
        </w:rPr>
        <w:t>3</w:t>
      </w:r>
      <w:r w:rsidR="0015052B">
        <w:rPr>
          <w:rFonts w:asciiTheme="majorBidi" w:eastAsia="Times New Roman" w:hAnsiTheme="majorBidi" w:cstheme="majorBidi"/>
          <w:noProof/>
          <w:kern w:val="36"/>
          <w:sz w:val="24"/>
          <w:szCs w:val="24"/>
        </w:rPr>
        <w:t>]</w:t>
      </w:r>
      <w:r w:rsidR="006D098D">
        <w:rPr>
          <w:rFonts w:asciiTheme="majorBidi" w:eastAsia="Times New Roman" w:hAnsiTheme="majorBidi" w:cstheme="majorBidi"/>
          <w:kern w:val="36"/>
          <w:sz w:val="24"/>
          <w:szCs w:val="24"/>
        </w:rPr>
        <w:fldChar w:fldCharType="end"/>
      </w:r>
      <w:r w:rsidRPr="002F6C39">
        <w:rPr>
          <w:rFonts w:asciiTheme="majorBidi" w:eastAsia="Times New Roman" w:hAnsiTheme="majorBidi" w:cstheme="majorBidi"/>
          <w:kern w:val="36"/>
          <w:sz w:val="24"/>
          <w:szCs w:val="24"/>
        </w:rPr>
        <w:t xml:space="preserve">. </w:t>
      </w:r>
    </w:p>
    <w:p w:rsidR="00BE0035" w:rsidRDefault="002F6C39" w:rsidP="006D098D">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2F6C39">
        <w:rPr>
          <w:rFonts w:asciiTheme="majorBidi" w:eastAsia="Times New Roman" w:hAnsiTheme="majorBidi" w:cstheme="majorBidi"/>
          <w:kern w:val="36"/>
          <w:sz w:val="24"/>
          <w:szCs w:val="24"/>
        </w:rPr>
        <w:t xml:space="preserve">Whereas others recommended the presence of an ‘obesity paradox', with such patients having an improved survival rate than normal-weight people </w:t>
      </w:r>
      <w:r w:rsidR="006D098D">
        <w:rPr>
          <w:rFonts w:asciiTheme="majorBidi" w:eastAsia="Times New Roman" w:hAnsiTheme="majorBidi" w:cstheme="majorBidi"/>
          <w:kern w:val="36"/>
          <w:sz w:val="24"/>
          <w:szCs w:val="24"/>
        </w:rPr>
        <w:fldChar w:fldCharType="begin" w:fldLock="1"/>
      </w:r>
      <w:r w:rsidR="006D098D">
        <w:rPr>
          <w:rFonts w:asciiTheme="majorBidi" w:eastAsia="Times New Roman" w:hAnsiTheme="majorBidi" w:cstheme="majorBidi"/>
          <w:kern w:val="36"/>
          <w:sz w:val="24"/>
          <w:szCs w:val="24"/>
        </w:rPr>
        <w:instrText>ADDIN CSL_CITATION {"citationItems":[{"id":"ITEM-1","itemData":{"ISSN":"1522-9645","author":[{"dropping-particle":"","family":"Angerås","given":"Oskar","non-dropping-particle":"","parse-names":false,"suffix":""},{"dropping-particle":"","family":"Albertsson","given":"Per","non-dropping-particle":"","parse-names":false,"suffix":""},{"dropping-particle":"","family":"Karason","given":"Kristjan","non-dropping-particle":"","parse-names":false,"suffix":""},{"dropping-particle":"","family":"Råmunddal","given":"Truls","non-dropping-particle":"","parse-names":false,"suffix":""},{"dropping-particle":"","family":"Matejka","given":"Göran","non-dropping-particle":"","parse-names":false,"suffix":""},{"dropping-particle":"","family":"James","given":"Stefan","non-dropping-particle":"","parse-names":false,"suffix":""},{"dropping-particle":"","family":"Lagerqvist","given":"Bo","non-dropping-particle":"","parse-names":false,"suffix":""},{"dropping-particle":"","family":"Rosengren","given":"Annika","non-dropping-particle":"","parse-names":false,"suffix":""},{"dropping-particle":"","family":"Omerovic","given":"Elmir","non-dropping-particle":"","parse-names":false,"suffix":""}],"container-title":"European heart journal","id":"ITEM-1","issue":"5","issued":{"date-parts":[["2013"]]},"page":"345-353","publisher":"Oxford University Press","title":"Evidence for obesity paradox in patients with acute coronary syndromes: a report from the Swedish Coronary Angiography and Angioplasty Registry","type":"article-journal","volume":"34"},"uris":["http://www.mendeley.com/documents/?uuid=ae6bd1d2-40ba-483c-be28-05083000faf1"]}],"mendeley":{"formattedCitation":"(4)","plainTextFormattedCitation":"(4)","previouslyFormattedCitation":"(4)"},"properties":{"noteIndex":0},"schema":"https://github.com/citation-style-language/schema/raw/master/csl-citation.json"}</w:instrText>
      </w:r>
      <w:r w:rsidR="006D098D">
        <w:rPr>
          <w:rFonts w:asciiTheme="majorBidi" w:eastAsia="Times New Roman" w:hAnsiTheme="majorBidi" w:cstheme="majorBidi"/>
          <w:kern w:val="36"/>
          <w:sz w:val="24"/>
          <w:szCs w:val="24"/>
        </w:rPr>
        <w:fldChar w:fldCharType="separate"/>
      </w:r>
      <w:r w:rsidR="0015052B">
        <w:rPr>
          <w:rFonts w:asciiTheme="majorBidi" w:eastAsia="Times New Roman" w:hAnsiTheme="majorBidi" w:cstheme="majorBidi"/>
          <w:noProof/>
          <w:kern w:val="36"/>
          <w:sz w:val="24"/>
          <w:szCs w:val="24"/>
        </w:rPr>
        <w:t>[</w:t>
      </w:r>
      <w:r w:rsidR="006D098D" w:rsidRPr="006D098D">
        <w:rPr>
          <w:rFonts w:asciiTheme="majorBidi" w:eastAsia="Times New Roman" w:hAnsiTheme="majorBidi" w:cstheme="majorBidi"/>
          <w:noProof/>
          <w:kern w:val="36"/>
          <w:sz w:val="24"/>
          <w:szCs w:val="24"/>
        </w:rPr>
        <w:t>4</w:t>
      </w:r>
      <w:r w:rsidR="0015052B">
        <w:rPr>
          <w:rFonts w:asciiTheme="majorBidi" w:eastAsia="Times New Roman" w:hAnsiTheme="majorBidi" w:cstheme="majorBidi"/>
          <w:noProof/>
          <w:kern w:val="36"/>
          <w:sz w:val="24"/>
          <w:szCs w:val="24"/>
        </w:rPr>
        <w:t>]</w:t>
      </w:r>
      <w:r w:rsidR="006D098D">
        <w:rPr>
          <w:rFonts w:asciiTheme="majorBidi" w:eastAsia="Times New Roman" w:hAnsiTheme="majorBidi" w:cstheme="majorBidi"/>
          <w:kern w:val="36"/>
          <w:sz w:val="24"/>
          <w:szCs w:val="24"/>
        </w:rPr>
        <w:fldChar w:fldCharType="end"/>
      </w:r>
      <w:r w:rsidRPr="002F6C39">
        <w:rPr>
          <w:rFonts w:asciiTheme="majorBidi" w:eastAsia="Times New Roman" w:hAnsiTheme="majorBidi" w:cstheme="majorBidi"/>
          <w:kern w:val="36"/>
          <w:sz w:val="24"/>
          <w:szCs w:val="24"/>
        </w:rPr>
        <w:t>.</w:t>
      </w:r>
    </w:p>
    <w:p w:rsidR="002F6C39" w:rsidRPr="002F6C39" w:rsidRDefault="002F6C39" w:rsidP="006D098D">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2F6C39">
        <w:rPr>
          <w:rFonts w:asciiTheme="majorBidi" w:eastAsia="Times New Roman" w:hAnsiTheme="majorBidi" w:cstheme="majorBidi"/>
          <w:kern w:val="36"/>
          <w:sz w:val="24"/>
          <w:szCs w:val="24"/>
        </w:rPr>
        <w:t>The objective of this study is to determine whether fitness capacity of obese cardiac surgical patients and biomarkers, will help identify patients at risk for adverse outcomes when undergoing cardiac surgery</w:t>
      </w:r>
      <w:r w:rsidR="002A06F5">
        <w:rPr>
          <w:rFonts w:asciiTheme="majorBidi" w:eastAsia="Times New Roman" w:hAnsiTheme="majorBidi" w:cstheme="majorBidi"/>
          <w:kern w:val="36"/>
          <w:sz w:val="24"/>
          <w:szCs w:val="24"/>
        </w:rPr>
        <w:t xml:space="preserve"> and</w:t>
      </w:r>
      <w:r w:rsidRPr="002F6C39">
        <w:rPr>
          <w:rFonts w:asciiTheme="majorBidi" w:eastAsia="Times New Roman" w:hAnsiTheme="majorBidi" w:cstheme="majorBidi"/>
          <w:kern w:val="36"/>
          <w:sz w:val="24"/>
          <w:szCs w:val="24"/>
        </w:rPr>
        <w:t xml:space="preserve"> the effect of BMI in early &amp; late morbidity &amp; mortality after valve surgery.</w:t>
      </w:r>
    </w:p>
    <w:p w:rsidR="002F6C39" w:rsidRDefault="002A06F5" w:rsidP="006D098D">
      <w:p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2A06F5">
        <w:rPr>
          <w:rFonts w:asciiTheme="majorBidi" w:eastAsia="Times New Roman" w:hAnsiTheme="majorBidi" w:cstheme="majorBidi"/>
          <w:b/>
          <w:bCs/>
          <w:kern w:val="36"/>
          <w:sz w:val="24"/>
          <w:szCs w:val="24"/>
        </w:rPr>
        <w:t>Patients and methods</w:t>
      </w:r>
    </w:p>
    <w:p w:rsidR="00776326" w:rsidRDefault="00776326" w:rsidP="00976394">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 xml:space="preserve">This study was a cohort prospective comparison study between June 2020 and June 2022 in Cardiothoracic Department at </w:t>
      </w:r>
      <w:r w:rsidR="00976394" w:rsidRPr="00976394">
        <w:rPr>
          <w:rFonts w:asciiTheme="majorBidi" w:eastAsia="Times New Roman" w:hAnsiTheme="majorBidi" w:cstheme="majorBidi"/>
          <w:kern w:val="36"/>
          <w:sz w:val="24"/>
          <w:szCs w:val="24"/>
        </w:rPr>
        <w:t xml:space="preserve">XXXX </w:t>
      </w:r>
      <w:r w:rsidRPr="00776326">
        <w:rPr>
          <w:rFonts w:asciiTheme="majorBidi" w:eastAsia="Times New Roman" w:hAnsiTheme="majorBidi" w:cstheme="majorBidi"/>
          <w:kern w:val="36"/>
          <w:sz w:val="24"/>
          <w:szCs w:val="24"/>
        </w:rPr>
        <w:t>University Hospitals.</w:t>
      </w:r>
      <w:r w:rsidR="00976394">
        <w:rPr>
          <w:rFonts w:asciiTheme="majorBidi" w:eastAsia="Times New Roman" w:hAnsiTheme="majorBidi" w:cstheme="majorBidi"/>
          <w:kern w:val="36"/>
          <w:sz w:val="24"/>
          <w:szCs w:val="24"/>
        </w:rPr>
        <w:t xml:space="preserve">  </w:t>
      </w:r>
    </w:p>
    <w:p w:rsidR="002A06F5" w:rsidRPr="002A06F5" w:rsidRDefault="002A06F5" w:rsidP="00976394">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2A06F5">
        <w:rPr>
          <w:rFonts w:asciiTheme="majorBidi" w:eastAsia="Times New Roman" w:hAnsiTheme="majorBidi" w:cstheme="majorBidi"/>
          <w:kern w:val="36"/>
          <w:sz w:val="24"/>
          <w:szCs w:val="24"/>
        </w:rPr>
        <w:t xml:space="preserve">The present study was conducted on 100 patients during the period from June 2020 to June 2022 in Cardiothoracic Department in </w:t>
      </w:r>
      <w:r w:rsidR="00976394" w:rsidRPr="00976394">
        <w:rPr>
          <w:rFonts w:asciiTheme="majorBidi" w:eastAsia="Times New Roman" w:hAnsiTheme="majorBidi" w:cstheme="majorBidi"/>
          <w:kern w:val="36"/>
          <w:sz w:val="24"/>
          <w:szCs w:val="24"/>
        </w:rPr>
        <w:t xml:space="preserve">XXXX </w:t>
      </w:r>
      <w:r w:rsidRPr="002A06F5">
        <w:rPr>
          <w:rFonts w:asciiTheme="majorBidi" w:eastAsia="Times New Roman" w:hAnsiTheme="majorBidi" w:cstheme="majorBidi"/>
          <w:kern w:val="36"/>
          <w:sz w:val="24"/>
          <w:szCs w:val="24"/>
        </w:rPr>
        <w:t xml:space="preserve">University Hospitals. </w:t>
      </w:r>
      <w:proofErr w:type="gramStart"/>
      <w:r w:rsidRPr="002A06F5">
        <w:rPr>
          <w:rFonts w:asciiTheme="majorBidi" w:eastAsia="Times New Roman" w:hAnsiTheme="majorBidi" w:cstheme="majorBidi"/>
          <w:kern w:val="36"/>
          <w:sz w:val="24"/>
          <w:szCs w:val="24"/>
        </w:rPr>
        <w:t>patients</w:t>
      </w:r>
      <w:proofErr w:type="gramEnd"/>
      <w:r w:rsidRPr="002A06F5">
        <w:rPr>
          <w:rFonts w:asciiTheme="majorBidi" w:eastAsia="Times New Roman" w:hAnsiTheme="majorBidi" w:cstheme="majorBidi"/>
          <w:kern w:val="36"/>
          <w:sz w:val="24"/>
          <w:szCs w:val="24"/>
        </w:rPr>
        <w:t xml:space="preserve"> were subdivided according body mass index </w:t>
      </w:r>
      <w:r w:rsidR="0015052B">
        <w:rPr>
          <w:rFonts w:asciiTheme="majorBidi" w:eastAsia="Times New Roman" w:hAnsiTheme="majorBidi" w:cstheme="majorBidi"/>
          <w:kern w:val="36"/>
          <w:sz w:val="24"/>
          <w:szCs w:val="24"/>
        </w:rPr>
        <w:t>[</w:t>
      </w:r>
      <w:r w:rsidRPr="002A06F5">
        <w:rPr>
          <w:rFonts w:asciiTheme="majorBidi" w:eastAsia="Times New Roman" w:hAnsiTheme="majorBidi" w:cstheme="majorBidi"/>
          <w:kern w:val="36"/>
          <w:sz w:val="24"/>
          <w:szCs w:val="24"/>
        </w:rPr>
        <w:t>BMI</w:t>
      </w:r>
      <w:r w:rsidR="0015052B">
        <w:rPr>
          <w:rFonts w:asciiTheme="majorBidi" w:eastAsia="Times New Roman" w:hAnsiTheme="majorBidi" w:cstheme="majorBidi"/>
          <w:kern w:val="36"/>
          <w:sz w:val="24"/>
          <w:szCs w:val="24"/>
        </w:rPr>
        <w:t>]</w:t>
      </w:r>
      <w:r w:rsidRPr="002A06F5">
        <w:rPr>
          <w:rFonts w:asciiTheme="majorBidi" w:eastAsia="Times New Roman" w:hAnsiTheme="majorBidi" w:cstheme="majorBidi"/>
          <w:kern w:val="36"/>
          <w:sz w:val="24"/>
          <w:szCs w:val="24"/>
        </w:rPr>
        <w:t xml:space="preserve"> into 2 groups: patients with severe obesity </w:t>
      </w:r>
      <w:r w:rsidR="0015052B">
        <w:rPr>
          <w:rFonts w:asciiTheme="majorBidi" w:eastAsia="Times New Roman" w:hAnsiTheme="majorBidi" w:cstheme="majorBidi"/>
          <w:kern w:val="36"/>
          <w:sz w:val="24"/>
          <w:szCs w:val="24"/>
        </w:rPr>
        <w:t>[</w:t>
      </w:r>
      <w:r w:rsidRPr="002A06F5">
        <w:rPr>
          <w:rFonts w:asciiTheme="majorBidi" w:eastAsia="Times New Roman" w:hAnsiTheme="majorBidi" w:cstheme="majorBidi"/>
          <w:kern w:val="36"/>
          <w:sz w:val="24"/>
          <w:szCs w:val="24"/>
        </w:rPr>
        <w:t>BMI ≥ 35</w:t>
      </w:r>
      <w:r w:rsidR="0015052B">
        <w:rPr>
          <w:rFonts w:asciiTheme="majorBidi" w:eastAsia="Times New Roman" w:hAnsiTheme="majorBidi" w:cstheme="majorBidi"/>
          <w:kern w:val="36"/>
          <w:sz w:val="24"/>
          <w:szCs w:val="24"/>
        </w:rPr>
        <w:t>]</w:t>
      </w:r>
      <w:r w:rsidRPr="002A06F5">
        <w:rPr>
          <w:rFonts w:asciiTheme="majorBidi" w:eastAsia="Times New Roman" w:hAnsiTheme="majorBidi" w:cstheme="majorBidi"/>
          <w:kern w:val="36"/>
          <w:sz w:val="24"/>
          <w:szCs w:val="24"/>
        </w:rPr>
        <w:t xml:space="preserve"> </w:t>
      </w:r>
      <w:r w:rsidR="0015052B">
        <w:rPr>
          <w:rFonts w:asciiTheme="majorBidi" w:eastAsia="Times New Roman" w:hAnsiTheme="majorBidi" w:cstheme="majorBidi"/>
          <w:kern w:val="36"/>
          <w:sz w:val="24"/>
          <w:szCs w:val="24"/>
        </w:rPr>
        <w:t>[</w:t>
      </w:r>
      <w:r w:rsidRPr="002A06F5">
        <w:rPr>
          <w:rFonts w:asciiTheme="majorBidi" w:eastAsia="Times New Roman" w:hAnsiTheme="majorBidi" w:cstheme="majorBidi"/>
          <w:kern w:val="36"/>
          <w:sz w:val="24"/>
          <w:szCs w:val="24"/>
        </w:rPr>
        <w:t>group A: n = 50</w:t>
      </w:r>
      <w:r w:rsidR="0015052B">
        <w:rPr>
          <w:rFonts w:asciiTheme="majorBidi" w:eastAsia="Times New Roman" w:hAnsiTheme="majorBidi" w:cstheme="majorBidi"/>
          <w:kern w:val="36"/>
          <w:sz w:val="24"/>
          <w:szCs w:val="24"/>
        </w:rPr>
        <w:t>]</w:t>
      </w:r>
      <w:r w:rsidRPr="002A06F5">
        <w:rPr>
          <w:rFonts w:asciiTheme="majorBidi" w:eastAsia="Times New Roman" w:hAnsiTheme="majorBidi" w:cstheme="majorBidi"/>
          <w:kern w:val="36"/>
          <w:sz w:val="24"/>
          <w:szCs w:val="24"/>
        </w:rPr>
        <w:t xml:space="preserve"> and patients who have </w:t>
      </w:r>
      <w:r w:rsidR="0015052B">
        <w:rPr>
          <w:rFonts w:asciiTheme="majorBidi" w:eastAsia="Times New Roman" w:hAnsiTheme="majorBidi" w:cstheme="majorBidi"/>
          <w:kern w:val="36"/>
          <w:sz w:val="24"/>
          <w:szCs w:val="24"/>
        </w:rPr>
        <w:t>[</w:t>
      </w:r>
      <w:r w:rsidRPr="002A06F5">
        <w:rPr>
          <w:rFonts w:asciiTheme="majorBidi" w:eastAsia="Times New Roman" w:hAnsiTheme="majorBidi" w:cstheme="majorBidi"/>
          <w:kern w:val="36"/>
          <w:sz w:val="24"/>
          <w:szCs w:val="24"/>
        </w:rPr>
        <w:t>BMI&lt; 35</w:t>
      </w:r>
      <w:r w:rsidR="0015052B">
        <w:rPr>
          <w:rFonts w:asciiTheme="majorBidi" w:eastAsia="Times New Roman" w:hAnsiTheme="majorBidi" w:cstheme="majorBidi"/>
          <w:kern w:val="36"/>
          <w:sz w:val="24"/>
          <w:szCs w:val="24"/>
        </w:rPr>
        <w:t>]</w:t>
      </w:r>
      <w:r w:rsidRPr="002A06F5">
        <w:rPr>
          <w:rFonts w:asciiTheme="majorBidi" w:eastAsia="Times New Roman" w:hAnsiTheme="majorBidi" w:cstheme="majorBidi"/>
          <w:kern w:val="36"/>
          <w:sz w:val="24"/>
          <w:szCs w:val="24"/>
        </w:rPr>
        <w:t xml:space="preserve"> </w:t>
      </w:r>
      <w:r w:rsidR="0015052B">
        <w:rPr>
          <w:rFonts w:asciiTheme="majorBidi" w:eastAsia="Times New Roman" w:hAnsiTheme="majorBidi" w:cstheme="majorBidi"/>
          <w:kern w:val="36"/>
          <w:sz w:val="24"/>
          <w:szCs w:val="24"/>
        </w:rPr>
        <w:t>[</w:t>
      </w:r>
      <w:r w:rsidRPr="002A06F5">
        <w:rPr>
          <w:rFonts w:asciiTheme="majorBidi" w:eastAsia="Times New Roman" w:hAnsiTheme="majorBidi" w:cstheme="majorBidi"/>
          <w:kern w:val="36"/>
          <w:sz w:val="24"/>
          <w:szCs w:val="24"/>
        </w:rPr>
        <w:t>group B.; n = 50</w:t>
      </w:r>
      <w:r w:rsidR="0015052B">
        <w:rPr>
          <w:rFonts w:asciiTheme="majorBidi" w:eastAsia="Times New Roman" w:hAnsiTheme="majorBidi" w:cstheme="majorBidi"/>
          <w:kern w:val="36"/>
          <w:sz w:val="24"/>
          <w:szCs w:val="24"/>
        </w:rPr>
        <w:t>]</w:t>
      </w:r>
      <w:r w:rsidRPr="002A06F5">
        <w:rPr>
          <w:rFonts w:asciiTheme="majorBidi" w:eastAsia="Times New Roman" w:hAnsiTheme="majorBidi" w:cstheme="majorBidi"/>
          <w:kern w:val="36"/>
          <w:sz w:val="24"/>
          <w:szCs w:val="24"/>
        </w:rPr>
        <w:t xml:space="preserve">. </w:t>
      </w:r>
    </w:p>
    <w:p w:rsidR="00776326" w:rsidRDefault="00776326" w:rsidP="00780AE7">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 xml:space="preserve">The study was approved by the institutional review board in The Faculty of Medicine, </w:t>
      </w:r>
      <w:r w:rsidR="00780AE7" w:rsidRPr="00780AE7">
        <w:rPr>
          <w:rFonts w:asciiTheme="majorBidi" w:eastAsia="Times New Roman" w:hAnsiTheme="majorBidi" w:cstheme="majorBidi"/>
          <w:kern w:val="36"/>
          <w:sz w:val="24"/>
          <w:szCs w:val="24"/>
        </w:rPr>
        <w:t xml:space="preserve">XXXX </w:t>
      </w:r>
      <w:r w:rsidRPr="00776326">
        <w:rPr>
          <w:rFonts w:asciiTheme="majorBidi" w:eastAsia="Times New Roman" w:hAnsiTheme="majorBidi" w:cstheme="majorBidi"/>
          <w:kern w:val="36"/>
          <w:sz w:val="24"/>
          <w:szCs w:val="24"/>
        </w:rPr>
        <w:t>University.</w:t>
      </w:r>
      <w:r w:rsidR="006D098D">
        <w:rPr>
          <w:rFonts w:asciiTheme="majorBidi" w:eastAsia="Times New Roman" w:hAnsiTheme="majorBidi" w:cstheme="majorBidi"/>
          <w:kern w:val="36"/>
          <w:sz w:val="24"/>
          <w:szCs w:val="24"/>
        </w:rPr>
        <w:t xml:space="preserve"> </w:t>
      </w:r>
      <w:bookmarkStart w:id="0" w:name="_Hlk107827046"/>
      <w:r w:rsidRPr="00776326">
        <w:rPr>
          <w:rFonts w:asciiTheme="majorBidi" w:eastAsia="Times New Roman" w:hAnsiTheme="majorBidi" w:cstheme="majorBidi"/>
          <w:kern w:val="36"/>
          <w:sz w:val="24"/>
          <w:szCs w:val="24"/>
        </w:rPr>
        <w:t xml:space="preserve">The study was approved by </w:t>
      </w:r>
      <w:bookmarkEnd w:id="0"/>
      <w:r w:rsidRPr="00776326">
        <w:rPr>
          <w:rFonts w:asciiTheme="majorBidi" w:eastAsia="Times New Roman" w:hAnsiTheme="majorBidi" w:cstheme="majorBidi"/>
          <w:kern w:val="36"/>
          <w:sz w:val="24"/>
          <w:szCs w:val="24"/>
        </w:rPr>
        <w:t xml:space="preserve">the local ethics committee on research involving human subjects of </w:t>
      </w:r>
      <w:r w:rsidR="00780AE7" w:rsidRPr="00780AE7">
        <w:rPr>
          <w:rFonts w:asciiTheme="majorBidi" w:eastAsia="Times New Roman" w:hAnsiTheme="majorBidi" w:cstheme="majorBidi"/>
          <w:kern w:val="36"/>
          <w:sz w:val="24"/>
          <w:szCs w:val="24"/>
        </w:rPr>
        <w:t xml:space="preserve">XXXX </w:t>
      </w:r>
      <w:bookmarkStart w:id="1" w:name="_GoBack"/>
      <w:bookmarkEnd w:id="1"/>
      <w:r w:rsidRPr="00776326">
        <w:rPr>
          <w:rFonts w:asciiTheme="majorBidi" w:eastAsia="Times New Roman" w:hAnsiTheme="majorBidi" w:cstheme="majorBidi"/>
          <w:kern w:val="36"/>
          <w:sz w:val="24"/>
          <w:szCs w:val="24"/>
        </w:rPr>
        <w:t>faculty of medicine.</w:t>
      </w:r>
    </w:p>
    <w:p w:rsidR="00776326" w:rsidRPr="00776326" w:rsidRDefault="00776326" w:rsidP="006D098D">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b/>
          <w:bCs/>
          <w:kern w:val="36"/>
          <w:sz w:val="24"/>
          <w:szCs w:val="24"/>
        </w:rPr>
        <w:t>Inclusion criteria:</w:t>
      </w:r>
      <w:r w:rsidR="006D098D">
        <w:rPr>
          <w:rFonts w:asciiTheme="majorBidi" w:eastAsia="Times New Roman" w:hAnsiTheme="majorBidi" w:cstheme="majorBidi"/>
          <w:b/>
          <w:bCs/>
          <w:kern w:val="36"/>
          <w:sz w:val="24"/>
          <w:szCs w:val="24"/>
        </w:rPr>
        <w:t xml:space="preserve"> </w:t>
      </w:r>
      <w:r w:rsidRPr="00776326">
        <w:rPr>
          <w:rFonts w:asciiTheme="majorBidi" w:eastAsia="Times New Roman" w:hAnsiTheme="majorBidi" w:cstheme="majorBidi"/>
          <w:kern w:val="36"/>
          <w:sz w:val="24"/>
          <w:szCs w:val="24"/>
        </w:rPr>
        <w:t>Patients aged 18 to70 years, of both sexes and who had heart valve disease requiring valve surgery.</w:t>
      </w:r>
    </w:p>
    <w:p w:rsidR="00776326" w:rsidRPr="00776326" w:rsidRDefault="00776326" w:rsidP="006D098D">
      <w:p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776326">
        <w:rPr>
          <w:rFonts w:asciiTheme="majorBidi" w:eastAsia="Times New Roman" w:hAnsiTheme="majorBidi" w:cstheme="majorBidi"/>
          <w:b/>
          <w:bCs/>
          <w:kern w:val="36"/>
          <w:sz w:val="24"/>
          <w:szCs w:val="24"/>
        </w:rPr>
        <w:t>Exclusion criteria:</w:t>
      </w:r>
    </w:p>
    <w:p w:rsidR="00776326" w:rsidRPr="00776326" w:rsidRDefault="006D098D" w:rsidP="006D098D">
      <w:pPr>
        <w:numPr>
          <w:ilvl w:val="0"/>
          <w:numId w:val="2"/>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Patients</w:t>
      </w:r>
      <w:r w:rsidR="00776326" w:rsidRPr="00776326">
        <w:rPr>
          <w:rFonts w:asciiTheme="majorBidi" w:eastAsia="Times New Roman" w:hAnsiTheme="majorBidi" w:cstheme="majorBidi"/>
          <w:kern w:val="36"/>
          <w:sz w:val="24"/>
          <w:szCs w:val="24"/>
        </w:rPr>
        <w:t xml:space="preserve"> with adult congenital heart disease. </w:t>
      </w:r>
    </w:p>
    <w:p w:rsidR="00776326" w:rsidRPr="00776326" w:rsidRDefault="006D098D" w:rsidP="006D098D">
      <w:pPr>
        <w:numPr>
          <w:ilvl w:val="0"/>
          <w:numId w:val="2"/>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Patients</w:t>
      </w:r>
      <w:r w:rsidR="00776326" w:rsidRPr="00776326">
        <w:rPr>
          <w:rFonts w:asciiTheme="majorBidi" w:eastAsia="Times New Roman" w:hAnsiTheme="majorBidi" w:cstheme="majorBidi"/>
          <w:kern w:val="36"/>
          <w:sz w:val="24"/>
          <w:szCs w:val="24"/>
        </w:rPr>
        <w:t xml:space="preserve"> associated with coronary artery disease.</w:t>
      </w:r>
    </w:p>
    <w:p w:rsidR="00776326" w:rsidRPr="00776326" w:rsidRDefault="006D098D" w:rsidP="006D098D">
      <w:pPr>
        <w:numPr>
          <w:ilvl w:val="0"/>
          <w:numId w:val="2"/>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lastRenderedPageBreak/>
        <w:t>Patients</w:t>
      </w:r>
      <w:r w:rsidR="00776326" w:rsidRPr="00776326">
        <w:rPr>
          <w:rFonts w:asciiTheme="majorBidi" w:eastAsia="Times New Roman" w:hAnsiTheme="majorBidi" w:cstheme="majorBidi"/>
          <w:kern w:val="36"/>
          <w:sz w:val="24"/>
          <w:szCs w:val="24"/>
        </w:rPr>
        <w:t xml:space="preserve"> requiring coronary artery bypass graft </w:t>
      </w:r>
      <w:r w:rsidR="0015052B">
        <w:rPr>
          <w:rFonts w:asciiTheme="majorBidi" w:eastAsia="Times New Roman" w:hAnsiTheme="majorBidi" w:cstheme="majorBidi"/>
          <w:kern w:val="36"/>
          <w:sz w:val="24"/>
          <w:szCs w:val="24"/>
        </w:rPr>
        <w:t>[</w:t>
      </w:r>
      <w:r w:rsidR="00776326" w:rsidRPr="00776326">
        <w:rPr>
          <w:rFonts w:asciiTheme="majorBidi" w:eastAsia="Times New Roman" w:hAnsiTheme="majorBidi" w:cstheme="majorBidi"/>
          <w:kern w:val="36"/>
          <w:sz w:val="24"/>
          <w:szCs w:val="24"/>
        </w:rPr>
        <w:t>CABG</w:t>
      </w:r>
      <w:r w:rsidR="0015052B">
        <w:rPr>
          <w:rFonts w:asciiTheme="majorBidi" w:eastAsia="Times New Roman" w:hAnsiTheme="majorBidi" w:cstheme="majorBidi"/>
          <w:kern w:val="36"/>
          <w:sz w:val="24"/>
          <w:szCs w:val="24"/>
        </w:rPr>
        <w:t>]</w:t>
      </w:r>
      <w:r w:rsidR="00776326" w:rsidRPr="00776326">
        <w:rPr>
          <w:rFonts w:asciiTheme="majorBidi" w:eastAsia="Times New Roman" w:hAnsiTheme="majorBidi" w:cstheme="majorBidi"/>
          <w:kern w:val="36"/>
          <w:sz w:val="24"/>
          <w:szCs w:val="24"/>
        </w:rPr>
        <w:t>.</w:t>
      </w:r>
    </w:p>
    <w:p w:rsidR="00776326" w:rsidRPr="00776326" w:rsidRDefault="00776326" w:rsidP="006D098D">
      <w:pPr>
        <w:numPr>
          <w:ilvl w:val="0"/>
          <w:numId w:val="2"/>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Patient with liver cell failure.</w:t>
      </w:r>
    </w:p>
    <w:p w:rsidR="00776326" w:rsidRPr="00776326" w:rsidRDefault="00776326" w:rsidP="006D098D">
      <w:pPr>
        <w:numPr>
          <w:ilvl w:val="0"/>
          <w:numId w:val="2"/>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Patient with renal failure.</w:t>
      </w:r>
    </w:p>
    <w:p w:rsidR="00776326" w:rsidRPr="00776326" w:rsidRDefault="00776326" w:rsidP="006D098D">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 xml:space="preserve">All patients were subjected to full history taking, complete </w:t>
      </w:r>
      <w:proofErr w:type="spellStart"/>
      <w:r w:rsidRPr="00776326">
        <w:rPr>
          <w:rFonts w:asciiTheme="majorBidi" w:eastAsia="Times New Roman" w:hAnsiTheme="majorBidi" w:cstheme="majorBidi"/>
          <w:kern w:val="36"/>
          <w:sz w:val="24"/>
          <w:szCs w:val="24"/>
        </w:rPr>
        <w:t>clininal</w:t>
      </w:r>
      <w:proofErr w:type="spellEnd"/>
      <w:r w:rsidRPr="00776326">
        <w:rPr>
          <w:rFonts w:asciiTheme="majorBidi" w:eastAsia="Times New Roman" w:hAnsiTheme="majorBidi" w:cstheme="majorBidi"/>
          <w:kern w:val="36"/>
          <w:sz w:val="24"/>
          <w:szCs w:val="24"/>
        </w:rPr>
        <w:t xml:space="preserve"> examination and investigations as chest X-ray, electrocardiography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ECG</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 xml:space="preserve"> complete blood picture, kidney function tests, liver function tests, </w:t>
      </w:r>
      <w:proofErr w:type="spellStart"/>
      <w:r w:rsidRPr="00776326">
        <w:rPr>
          <w:rFonts w:asciiTheme="majorBidi" w:eastAsia="Times New Roman" w:hAnsiTheme="majorBidi" w:cstheme="majorBidi"/>
          <w:kern w:val="36"/>
          <w:sz w:val="24"/>
          <w:szCs w:val="24"/>
        </w:rPr>
        <w:t>prothrombine</w:t>
      </w:r>
      <w:proofErr w:type="spellEnd"/>
      <w:r w:rsidRPr="00776326">
        <w:rPr>
          <w:rFonts w:asciiTheme="majorBidi" w:eastAsia="Times New Roman" w:hAnsiTheme="majorBidi" w:cstheme="majorBidi"/>
          <w:kern w:val="36"/>
          <w:sz w:val="24"/>
          <w:szCs w:val="24"/>
        </w:rPr>
        <w:t xml:space="preserve"> time, partial </w:t>
      </w:r>
      <w:proofErr w:type="spellStart"/>
      <w:r w:rsidRPr="00776326">
        <w:rPr>
          <w:rFonts w:asciiTheme="majorBidi" w:eastAsia="Times New Roman" w:hAnsiTheme="majorBidi" w:cstheme="majorBidi"/>
          <w:kern w:val="36"/>
          <w:sz w:val="24"/>
          <w:szCs w:val="24"/>
        </w:rPr>
        <w:t>thromboplastine</w:t>
      </w:r>
      <w:proofErr w:type="spellEnd"/>
      <w:r w:rsidRPr="00776326">
        <w:rPr>
          <w:rFonts w:asciiTheme="majorBidi" w:eastAsia="Times New Roman" w:hAnsiTheme="majorBidi" w:cstheme="majorBidi"/>
          <w:kern w:val="36"/>
          <w:sz w:val="24"/>
          <w:szCs w:val="24"/>
        </w:rPr>
        <w:t xml:space="preserve"> time, international normalized ratio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INR</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 lipid profile, respiratory functions, echocardiography, HB A1C and cardiac catheterization for patients if indicated.</w:t>
      </w:r>
    </w:p>
    <w:p w:rsidR="00776326" w:rsidRPr="00776326" w:rsidRDefault="00776326" w:rsidP="006D098D">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b/>
          <w:bCs/>
          <w:kern w:val="36"/>
          <w:sz w:val="24"/>
          <w:szCs w:val="24"/>
        </w:rPr>
        <w:t>Operative data:</w:t>
      </w:r>
      <w:r w:rsidRPr="00776326">
        <w:rPr>
          <w:rFonts w:asciiTheme="majorBidi" w:eastAsia="Times New Roman" w:hAnsiTheme="majorBidi" w:cstheme="majorBidi"/>
          <w:kern w:val="36"/>
          <w:sz w:val="24"/>
          <w:szCs w:val="24"/>
        </w:rPr>
        <w:t xml:space="preserve"> </w:t>
      </w:r>
    </w:p>
    <w:p w:rsidR="00776326" w:rsidRPr="00776326" w:rsidRDefault="00776326" w:rsidP="006D098D">
      <w:pPr>
        <w:numPr>
          <w:ilvl w:val="0"/>
          <w:numId w:val="3"/>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 xml:space="preserve">Priority of procedure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urgent, emergent and elective</w:t>
      </w:r>
      <w:r w:rsidR="0015052B">
        <w:rPr>
          <w:rFonts w:asciiTheme="majorBidi" w:eastAsia="Times New Roman" w:hAnsiTheme="majorBidi" w:cstheme="majorBidi"/>
          <w:kern w:val="36"/>
          <w:sz w:val="24"/>
          <w:szCs w:val="24"/>
        </w:rPr>
        <w:t>]</w:t>
      </w:r>
    </w:p>
    <w:p w:rsidR="00776326" w:rsidRPr="00776326" w:rsidRDefault="00776326" w:rsidP="006D098D">
      <w:pPr>
        <w:numPr>
          <w:ilvl w:val="0"/>
          <w:numId w:val="3"/>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 xml:space="preserve">Time of surgery: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First do, redo, and third-do surgery</w:t>
      </w:r>
      <w:r w:rsidR="0015052B">
        <w:rPr>
          <w:rFonts w:asciiTheme="majorBidi" w:eastAsia="Times New Roman" w:hAnsiTheme="majorBidi" w:cstheme="majorBidi"/>
          <w:kern w:val="36"/>
          <w:sz w:val="24"/>
          <w:szCs w:val="24"/>
        </w:rPr>
        <w:t>]</w:t>
      </w:r>
    </w:p>
    <w:p w:rsidR="00776326" w:rsidRPr="00776326" w:rsidRDefault="00776326" w:rsidP="006D098D">
      <w:pPr>
        <w:numPr>
          <w:ilvl w:val="0"/>
          <w:numId w:val="3"/>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 xml:space="preserve">Type of surgery: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Mitral valve surgery, aortic valve surgery, tricuspid valve surgery and combined</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w:t>
      </w:r>
    </w:p>
    <w:p w:rsidR="00776326" w:rsidRPr="00776326" w:rsidRDefault="00776326" w:rsidP="006D098D">
      <w:pPr>
        <w:numPr>
          <w:ilvl w:val="0"/>
          <w:numId w:val="3"/>
        </w:numPr>
        <w:spacing w:before="100" w:beforeAutospacing="1" w:after="0"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 xml:space="preserve">Operative time and ischemic time, CPB time, use of blood products, use intra-aortic balloon-pump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IABP</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 xml:space="preserve"> and use of inotropes.</w:t>
      </w:r>
    </w:p>
    <w:p w:rsidR="00776326" w:rsidRPr="00776326" w:rsidRDefault="00776326" w:rsidP="006D098D">
      <w:pPr>
        <w:numPr>
          <w:ilvl w:val="0"/>
          <w:numId w:val="4"/>
        </w:numPr>
        <w:spacing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 xml:space="preserve">All patients monitored routinely in the operating room during cardiac surgery. </w:t>
      </w:r>
    </w:p>
    <w:p w:rsidR="00776326" w:rsidRPr="00776326" w:rsidRDefault="00776326" w:rsidP="006D098D">
      <w:pPr>
        <w:numPr>
          <w:ilvl w:val="0"/>
          <w:numId w:val="4"/>
        </w:numPr>
        <w:spacing w:after="100" w:afterAutospacing="1" w:line="240" w:lineRule="auto"/>
        <w:jc w:val="lowKashida"/>
        <w:outlineLvl w:val="0"/>
        <w:rPr>
          <w:rFonts w:asciiTheme="majorBidi" w:eastAsia="Times New Roman" w:hAnsiTheme="majorBidi" w:cstheme="majorBidi"/>
          <w:kern w:val="36"/>
          <w:sz w:val="24"/>
          <w:szCs w:val="24"/>
          <w:rtl/>
        </w:rPr>
      </w:pPr>
      <w:proofErr w:type="spellStart"/>
      <w:r w:rsidRPr="00776326">
        <w:rPr>
          <w:rFonts w:asciiTheme="majorBidi" w:eastAsia="Times New Roman" w:hAnsiTheme="majorBidi" w:cstheme="majorBidi"/>
          <w:kern w:val="36"/>
          <w:sz w:val="24"/>
          <w:szCs w:val="24"/>
        </w:rPr>
        <w:t>Cannulation</w:t>
      </w:r>
      <w:proofErr w:type="spellEnd"/>
      <w:r w:rsidRPr="00776326">
        <w:rPr>
          <w:rFonts w:asciiTheme="majorBidi" w:eastAsia="Times New Roman" w:hAnsiTheme="majorBidi" w:cstheme="majorBidi"/>
          <w:kern w:val="36"/>
          <w:sz w:val="24"/>
          <w:szCs w:val="24"/>
        </w:rPr>
        <w:t xml:space="preserve"> techniques and cardiopulmonary</w:t>
      </w:r>
    </w:p>
    <w:p w:rsidR="00776326" w:rsidRPr="00776326" w:rsidRDefault="00776326" w:rsidP="006D098D">
      <w:pPr>
        <w:numPr>
          <w:ilvl w:val="0"/>
          <w:numId w:val="4"/>
        </w:numPr>
        <w:spacing w:after="100" w:afterAutospacing="1" w:line="240" w:lineRule="auto"/>
        <w:jc w:val="lowKashida"/>
        <w:outlineLvl w:val="0"/>
        <w:rPr>
          <w:rFonts w:asciiTheme="majorBidi" w:eastAsia="Times New Roman" w:hAnsiTheme="majorBidi" w:cstheme="majorBidi"/>
          <w:kern w:val="36"/>
          <w:sz w:val="24"/>
          <w:szCs w:val="24"/>
        </w:rPr>
      </w:pPr>
      <w:proofErr w:type="gramStart"/>
      <w:r w:rsidRPr="00776326">
        <w:rPr>
          <w:rFonts w:asciiTheme="majorBidi" w:eastAsia="Times New Roman" w:hAnsiTheme="majorBidi" w:cstheme="majorBidi"/>
          <w:kern w:val="36"/>
          <w:sz w:val="24"/>
          <w:szCs w:val="24"/>
        </w:rPr>
        <w:t>bypass</w:t>
      </w:r>
      <w:proofErr w:type="gramEnd"/>
      <w:r w:rsidRPr="00776326">
        <w:rPr>
          <w:rFonts w:asciiTheme="majorBidi" w:eastAsia="Times New Roman" w:hAnsiTheme="majorBidi" w:cstheme="majorBidi"/>
          <w:kern w:val="36"/>
          <w:sz w:val="24"/>
          <w:szCs w:val="24"/>
        </w:rPr>
        <w:t xml:space="preserve">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CPB</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 xml:space="preserve"> was conducted as usual. </w:t>
      </w:r>
    </w:p>
    <w:p w:rsidR="00776326" w:rsidRPr="00776326" w:rsidRDefault="00776326" w:rsidP="006D098D">
      <w:pPr>
        <w:numPr>
          <w:ilvl w:val="0"/>
          <w:numId w:val="4"/>
        </w:numPr>
        <w:spacing w:after="100" w:afterAutospacing="1" w:line="240" w:lineRule="auto"/>
        <w:jc w:val="lowKashida"/>
        <w:outlineLvl w:val="0"/>
        <w:rPr>
          <w:rFonts w:asciiTheme="majorBidi" w:eastAsia="Times New Roman" w:hAnsiTheme="majorBidi" w:cstheme="majorBidi"/>
          <w:kern w:val="36"/>
          <w:sz w:val="24"/>
          <w:szCs w:val="24"/>
          <w:rtl/>
        </w:rPr>
      </w:pPr>
      <w:r w:rsidRPr="00776326">
        <w:rPr>
          <w:rFonts w:asciiTheme="majorBidi" w:eastAsia="Times New Roman" w:hAnsiTheme="majorBidi" w:cstheme="majorBidi"/>
          <w:kern w:val="36"/>
          <w:sz w:val="24"/>
          <w:szCs w:val="24"/>
        </w:rPr>
        <w:t xml:space="preserve">Myocardial protection was done by </w:t>
      </w:r>
      <w:proofErr w:type="spellStart"/>
      <w:r w:rsidRPr="00776326">
        <w:rPr>
          <w:rFonts w:asciiTheme="majorBidi" w:eastAsia="Times New Roman" w:hAnsiTheme="majorBidi" w:cstheme="majorBidi"/>
          <w:kern w:val="36"/>
          <w:sz w:val="24"/>
          <w:szCs w:val="24"/>
        </w:rPr>
        <w:t>antegrade</w:t>
      </w:r>
      <w:proofErr w:type="spellEnd"/>
      <w:r w:rsidRPr="00776326">
        <w:rPr>
          <w:rFonts w:asciiTheme="majorBidi" w:eastAsia="Times New Roman" w:hAnsiTheme="majorBidi" w:cstheme="majorBidi"/>
          <w:kern w:val="36"/>
          <w:sz w:val="24"/>
          <w:szCs w:val="24"/>
        </w:rPr>
        <w:t xml:space="preserve"> warm blood </w:t>
      </w:r>
      <w:proofErr w:type="spellStart"/>
      <w:r w:rsidRPr="00776326">
        <w:rPr>
          <w:rFonts w:asciiTheme="majorBidi" w:eastAsia="Times New Roman" w:hAnsiTheme="majorBidi" w:cstheme="majorBidi"/>
          <w:kern w:val="36"/>
          <w:sz w:val="24"/>
          <w:szCs w:val="24"/>
        </w:rPr>
        <w:t>cardioplegia</w:t>
      </w:r>
      <w:proofErr w:type="spellEnd"/>
      <w:r w:rsidRPr="00776326">
        <w:rPr>
          <w:rFonts w:asciiTheme="majorBidi" w:eastAsia="Times New Roman" w:hAnsiTheme="majorBidi" w:cstheme="majorBidi"/>
          <w:kern w:val="36"/>
          <w:sz w:val="24"/>
          <w:szCs w:val="24"/>
          <w:rtl/>
        </w:rPr>
        <w:t xml:space="preserve"> </w:t>
      </w:r>
      <w:r w:rsidRPr="00776326">
        <w:rPr>
          <w:rFonts w:asciiTheme="majorBidi" w:eastAsia="Times New Roman" w:hAnsiTheme="majorBidi" w:cstheme="majorBidi"/>
          <w:kern w:val="36"/>
          <w:sz w:val="24"/>
          <w:szCs w:val="24"/>
        </w:rPr>
        <w:t>repeated every 30 min.</w:t>
      </w:r>
    </w:p>
    <w:p w:rsidR="00776326" w:rsidRPr="00776326" w:rsidRDefault="00776326" w:rsidP="006D098D">
      <w:pPr>
        <w:numPr>
          <w:ilvl w:val="0"/>
          <w:numId w:val="4"/>
        </w:numPr>
        <w:spacing w:after="100" w:afterAutospacing="1" w:line="240" w:lineRule="auto"/>
        <w:jc w:val="lowKashida"/>
        <w:outlineLvl w:val="0"/>
        <w:rPr>
          <w:rFonts w:asciiTheme="majorBidi" w:eastAsia="Times New Roman" w:hAnsiTheme="majorBidi" w:cstheme="majorBidi"/>
          <w:kern w:val="36"/>
          <w:sz w:val="24"/>
          <w:szCs w:val="24"/>
          <w:rtl/>
        </w:rPr>
      </w:pPr>
      <w:r w:rsidRPr="00776326">
        <w:rPr>
          <w:rFonts w:asciiTheme="majorBidi" w:eastAsia="Times New Roman" w:hAnsiTheme="majorBidi" w:cstheme="majorBidi"/>
          <w:kern w:val="36"/>
          <w:sz w:val="24"/>
          <w:szCs w:val="24"/>
        </w:rPr>
        <w:t>Sternal closure</w:t>
      </w:r>
      <w:r w:rsidRPr="00776326">
        <w:rPr>
          <w:rFonts w:asciiTheme="majorBidi" w:eastAsia="Times New Roman" w:hAnsiTheme="majorBidi" w:cstheme="majorBidi"/>
          <w:kern w:val="36"/>
          <w:sz w:val="24"/>
          <w:szCs w:val="24"/>
          <w:rtl/>
        </w:rPr>
        <w:t xml:space="preserve"> </w:t>
      </w:r>
      <w:r w:rsidRPr="00776326">
        <w:rPr>
          <w:rFonts w:asciiTheme="majorBidi" w:eastAsia="Times New Roman" w:hAnsiTheme="majorBidi" w:cstheme="majorBidi"/>
          <w:kern w:val="36"/>
          <w:sz w:val="24"/>
          <w:szCs w:val="24"/>
        </w:rPr>
        <w:t>was done in a similar fashion in the 2groups, mostly with seven simple wires.</w:t>
      </w:r>
    </w:p>
    <w:p w:rsidR="00776326" w:rsidRPr="00776326" w:rsidRDefault="00776326" w:rsidP="006D098D">
      <w:pPr>
        <w:numPr>
          <w:ilvl w:val="0"/>
          <w:numId w:val="4"/>
        </w:numPr>
        <w:spacing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 xml:space="preserve"> After the</w:t>
      </w:r>
      <w:r w:rsidRPr="00776326">
        <w:rPr>
          <w:rFonts w:asciiTheme="majorBidi" w:eastAsia="Times New Roman" w:hAnsiTheme="majorBidi" w:cstheme="majorBidi"/>
          <w:kern w:val="36"/>
          <w:sz w:val="24"/>
          <w:szCs w:val="24"/>
          <w:rtl/>
        </w:rPr>
        <w:t xml:space="preserve"> </w:t>
      </w:r>
      <w:r w:rsidRPr="00776326">
        <w:rPr>
          <w:rFonts w:asciiTheme="majorBidi" w:eastAsia="Times New Roman" w:hAnsiTheme="majorBidi" w:cstheme="majorBidi"/>
          <w:kern w:val="36"/>
          <w:sz w:val="24"/>
          <w:szCs w:val="24"/>
        </w:rPr>
        <w:t xml:space="preserve">surgical procedure, patients were monitored in an intensive care unit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ICU</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 xml:space="preserve"> for at least 24 h.</w:t>
      </w:r>
    </w:p>
    <w:p w:rsidR="00776326" w:rsidRPr="00776326" w:rsidRDefault="00776326" w:rsidP="006D098D">
      <w:pPr>
        <w:numPr>
          <w:ilvl w:val="0"/>
          <w:numId w:val="4"/>
        </w:numPr>
        <w:spacing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Strict control of blood glucose</w:t>
      </w:r>
      <w:r w:rsidRPr="00776326">
        <w:rPr>
          <w:rFonts w:asciiTheme="majorBidi" w:eastAsia="Times New Roman" w:hAnsiTheme="majorBidi" w:cstheme="majorBidi"/>
          <w:kern w:val="36"/>
          <w:sz w:val="24"/>
          <w:szCs w:val="24"/>
          <w:rtl/>
        </w:rPr>
        <w:t xml:space="preserve"> </w:t>
      </w:r>
      <w:r w:rsidRPr="00776326">
        <w:rPr>
          <w:rFonts w:asciiTheme="majorBidi" w:eastAsia="Times New Roman" w:hAnsiTheme="majorBidi" w:cstheme="majorBidi"/>
          <w:kern w:val="36"/>
          <w:sz w:val="24"/>
          <w:szCs w:val="24"/>
        </w:rPr>
        <w:t>level was done during the first two postoperative days, by means of an intra-venous insulin infusion.</w:t>
      </w:r>
    </w:p>
    <w:p w:rsidR="00776326" w:rsidRPr="00776326" w:rsidRDefault="00776326" w:rsidP="006D098D">
      <w:p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776326">
        <w:rPr>
          <w:rFonts w:asciiTheme="majorBidi" w:eastAsia="Times New Roman" w:hAnsiTheme="majorBidi" w:cstheme="majorBidi"/>
          <w:b/>
          <w:bCs/>
          <w:kern w:val="36"/>
          <w:sz w:val="24"/>
          <w:szCs w:val="24"/>
        </w:rPr>
        <w:t>Postoperative data:</w:t>
      </w:r>
    </w:p>
    <w:p w:rsidR="00776326" w:rsidRPr="00776326" w:rsidRDefault="00776326" w:rsidP="006D098D">
      <w:pPr>
        <w:numPr>
          <w:ilvl w:val="0"/>
          <w:numId w:val="3"/>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 xml:space="preserve">Inotropic support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type and dose</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w:t>
      </w:r>
    </w:p>
    <w:p w:rsidR="00776326" w:rsidRPr="00776326" w:rsidRDefault="00776326" w:rsidP="006D098D">
      <w:pPr>
        <w:numPr>
          <w:ilvl w:val="0"/>
          <w:numId w:val="3"/>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Ventilation time.</w:t>
      </w:r>
    </w:p>
    <w:p w:rsidR="00776326" w:rsidRPr="00776326" w:rsidRDefault="00776326" w:rsidP="006D098D">
      <w:pPr>
        <w:numPr>
          <w:ilvl w:val="0"/>
          <w:numId w:val="3"/>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Length of ICU stay.</w:t>
      </w:r>
    </w:p>
    <w:p w:rsidR="00776326" w:rsidRPr="00776326" w:rsidRDefault="00776326" w:rsidP="006D098D">
      <w:pPr>
        <w:numPr>
          <w:ilvl w:val="0"/>
          <w:numId w:val="3"/>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Length of hospital stay.</w:t>
      </w:r>
    </w:p>
    <w:p w:rsidR="00776326" w:rsidRPr="00776326" w:rsidRDefault="00776326" w:rsidP="006D098D">
      <w:pPr>
        <w:numPr>
          <w:ilvl w:val="0"/>
          <w:numId w:val="3"/>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proofErr w:type="spellStart"/>
      <w:r w:rsidRPr="00776326">
        <w:rPr>
          <w:rFonts w:asciiTheme="majorBidi" w:eastAsia="Times New Roman" w:hAnsiTheme="majorBidi" w:cstheme="majorBidi"/>
          <w:kern w:val="36"/>
          <w:sz w:val="24"/>
          <w:szCs w:val="24"/>
        </w:rPr>
        <w:t>Post operative</w:t>
      </w:r>
      <w:proofErr w:type="spellEnd"/>
      <w:r w:rsidRPr="00776326">
        <w:rPr>
          <w:rFonts w:asciiTheme="majorBidi" w:eastAsia="Times New Roman" w:hAnsiTheme="majorBidi" w:cstheme="majorBidi"/>
          <w:kern w:val="36"/>
          <w:sz w:val="24"/>
          <w:szCs w:val="24"/>
        </w:rPr>
        <w:t xml:space="preserve"> complications.</w:t>
      </w:r>
    </w:p>
    <w:p w:rsidR="00776326" w:rsidRPr="00776326" w:rsidRDefault="00776326" w:rsidP="006D098D">
      <w:pPr>
        <w:numPr>
          <w:ilvl w:val="0"/>
          <w:numId w:val="3"/>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 xml:space="preserve"> </w:t>
      </w:r>
      <w:proofErr w:type="spellStart"/>
      <w:r w:rsidRPr="00776326">
        <w:rPr>
          <w:rFonts w:asciiTheme="majorBidi" w:eastAsia="Times New Roman" w:hAnsiTheme="majorBidi" w:cstheme="majorBidi"/>
          <w:kern w:val="36"/>
          <w:sz w:val="24"/>
          <w:szCs w:val="24"/>
        </w:rPr>
        <w:t>Post operative</w:t>
      </w:r>
      <w:proofErr w:type="spellEnd"/>
      <w:r w:rsidRPr="00776326">
        <w:rPr>
          <w:rFonts w:asciiTheme="majorBidi" w:eastAsia="Times New Roman" w:hAnsiTheme="majorBidi" w:cstheme="majorBidi"/>
          <w:kern w:val="36"/>
          <w:sz w:val="24"/>
          <w:szCs w:val="24"/>
        </w:rPr>
        <w:t xml:space="preserve"> mortality.</w:t>
      </w:r>
    </w:p>
    <w:p w:rsidR="00776326" w:rsidRPr="00776326" w:rsidRDefault="00776326" w:rsidP="006D098D">
      <w:p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776326">
        <w:rPr>
          <w:rFonts w:asciiTheme="majorBidi" w:eastAsia="Times New Roman" w:hAnsiTheme="majorBidi" w:cstheme="majorBidi"/>
          <w:b/>
          <w:bCs/>
          <w:kern w:val="36"/>
          <w:sz w:val="24"/>
          <w:szCs w:val="24"/>
        </w:rPr>
        <w:t>Follow up within 3 months and six months:</w:t>
      </w:r>
    </w:p>
    <w:p w:rsidR="00776326" w:rsidRPr="00776326" w:rsidRDefault="00776326" w:rsidP="006D098D">
      <w:pPr>
        <w:numPr>
          <w:ilvl w:val="0"/>
          <w:numId w:val="3"/>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b/>
          <w:bCs/>
          <w:kern w:val="36"/>
          <w:sz w:val="24"/>
          <w:szCs w:val="24"/>
        </w:rPr>
        <w:t>Lab:</w:t>
      </w:r>
      <w:r w:rsidRPr="00776326">
        <w:rPr>
          <w:rFonts w:asciiTheme="majorBidi" w:eastAsia="Times New Roman" w:hAnsiTheme="majorBidi" w:cstheme="majorBidi"/>
          <w:kern w:val="36"/>
          <w:sz w:val="24"/>
          <w:szCs w:val="24"/>
        </w:rPr>
        <w:t xml:space="preserve"> CBC, Kidney function tests, Liver function tests, PT, PTT, and INR.</w:t>
      </w:r>
    </w:p>
    <w:p w:rsidR="00776326" w:rsidRPr="00776326" w:rsidRDefault="00776326" w:rsidP="006D098D">
      <w:pPr>
        <w:pStyle w:val="ListParagraph"/>
        <w:numPr>
          <w:ilvl w:val="0"/>
          <w:numId w:val="3"/>
        </w:num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776326">
        <w:rPr>
          <w:rFonts w:asciiTheme="majorBidi" w:eastAsia="Times New Roman" w:hAnsiTheme="majorBidi" w:cstheme="majorBidi"/>
          <w:b/>
          <w:bCs/>
          <w:kern w:val="36"/>
          <w:sz w:val="24"/>
          <w:szCs w:val="24"/>
        </w:rPr>
        <w:t>BMI</w:t>
      </w:r>
    </w:p>
    <w:p w:rsidR="00776326" w:rsidRPr="00776326" w:rsidRDefault="00776326" w:rsidP="006D098D">
      <w:pPr>
        <w:pStyle w:val="ListParagraph"/>
        <w:numPr>
          <w:ilvl w:val="0"/>
          <w:numId w:val="3"/>
        </w:num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b/>
          <w:bCs/>
          <w:kern w:val="36"/>
          <w:sz w:val="24"/>
          <w:szCs w:val="24"/>
        </w:rPr>
        <w:t>Clinical examination NYHA class</w:t>
      </w:r>
      <w:r w:rsidRPr="00776326">
        <w:rPr>
          <w:rFonts w:asciiTheme="majorBidi" w:eastAsia="Times New Roman" w:hAnsiTheme="majorBidi" w:cstheme="majorBidi"/>
          <w:kern w:val="36"/>
          <w:sz w:val="24"/>
          <w:szCs w:val="24"/>
        </w:rPr>
        <w:t>.</w:t>
      </w:r>
    </w:p>
    <w:p w:rsidR="002A06F5" w:rsidRPr="006C5260" w:rsidRDefault="006C5260" w:rsidP="006D098D">
      <w:p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6C5260">
        <w:rPr>
          <w:rFonts w:asciiTheme="majorBidi" w:eastAsia="Times New Roman" w:hAnsiTheme="majorBidi" w:cstheme="majorBidi"/>
          <w:b/>
          <w:bCs/>
          <w:kern w:val="36"/>
          <w:sz w:val="24"/>
          <w:szCs w:val="24"/>
        </w:rPr>
        <w:lastRenderedPageBreak/>
        <w:t>Statistical analysis</w:t>
      </w:r>
    </w:p>
    <w:p w:rsidR="006C5260" w:rsidRPr="006C5260" w:rsidRDefault="006C5260" w:rsidP="006D098D">
      <w:pPr>
        <w:spacing w:before="100" w:beforeAutospacing="1" w:after="100" w:afterAutospacing="1" w:line="240" w:lineRule="auto"/>
        <w:jc w:val="lowKashida"/>
        <w:outlineLvl w:val="0"/>
        <w:rPr>
          <w:rFonts w:asciiTheme="majorBidi" w:eastAsia="Times New Roman" w:hAnsiTheme="majorBidi" w:cstheme="majorBidi"/>
          <w:kern w:val="36"/>
          <w:sz w:val="24"/>
          <w:szCs w:val="24"/>
          <w:lang w:bidi="en-US"/>
        </w:rPr>
      </w:pPr>
      <w:r w:rsidRPr="006C5260">
        <w:rPr>
          <w:rFonts w:asciiTheme="majorBidi" w:eastAsia="Times New Roman" w:hAnsiTheme="majorBidi" w:cstheme="majorBidi"/>
          <w:kern w:val="36"/>
          <w:sz w:val="24"/>
          <w:szCs w:val="24"/>
          <w:lang w:bidi="en-US"/>
        </w:rPr>
        <w:t xml:space="preserve">The data were analyzed using the statistical package SPSS </w:t>
      </w:r>
      <w:r w:rsidR="0015052B">
        <w:rPr>
          <w:rFonts w:asciiTheme="majorBidi" w:eastAsia="Times New Roman" w:hAnsiTheme="majorBidi" w:cstheme="majorBidi"/>
          <w:kern w:val="36"/>
          <w:sz w:val="24"/>
          <w:szCs w:val="24"/>
          <w:lang w:bidi="en-US"/>
        </w:rPr>
        <w:t>[</w:t>
      </w:r>
      <w:r w:rsidRPr="006C5260">
        <w:rPr>
          <w:rFonts w:asciiTheme="majorBidi" w:eastAsia="Times New Roman" w:hAnsiTheme="majorBidi" w:cstheme="majorBidi"/>
          <w:kern w:val="36"/>
          <w:sz w:val="24"/>
          <w:szCs w:val="24"/>
          <w:lang w:bidi="en-US"/>
        </w:rPr>
        <w:t xml:space="preserve">version 24 for Windows; SPSS </w:t>
      </w:r>
      <w:proofErr w:type="spellStart"/>
      <w:r w:rsidRPr="006C5260">
        <w:rPr>
          <w:rFonts w:asciiTheme="majorBidi" w:eastAsia="Times New Roman" w:hAnsiTheme="majorBidi" w:cstheme="majorBidi"/>
          <w:kern w:val="36"/>
          <w:sz w:val="24"/>
          <w:szCs w:val="24"/>
          <w:lang w:bidi="en-US"/>
        </w:rPr>
        <w:t>Inc</w:t>
      </w:r>
      <w:proofErr w:type="spellEnd"/>
      <w:r w:rsidRPr="006C5260">
        <w:rPr>
          <w:rFonts w:asciiTheme="majorBidi" w:eastAsia="Times New Roman" w:hAnsiTheme="majorBidi" w:cstheme="majorBidi"/>
          <w:kern w:val="36"/>
          <w:sz w:val="24"/>
          <w:szCs w:val="24"/>
          <w:lang w:bidi="en-US"/>
        </w:rPr>
        <w:t>, Chicago, IL, USA</w:t>
      </w:r>
      <w:r w:rsidR="0015052B">
        <w:rPr>
          <w:rFonts w:asciiTheme="majorBidi" w:eastAsia="Times New Roman" w:hAnsiTheme="majorBidi" w:cstheme="majorBidi"/>
          <w:kern w:val="36"/>
          <w:sz w:val="24"/>
          <w:szCs w:val="24"/>
          <w:lang w:bidi="en-US"/>
        </w:rPr>
        <w:t>]</w:t>
      </w:r>
      <w:r w:rsidRPr="006C5260">
        <w:rPr>
          <w:rFonts w:asciiTheme="majorBidi" w:eastAsia="Times New Roman" w:hAnsiTheme="majorBidi" w:cstheme="majorBidi"/>
          <w:kern w:val="36"/>
          <w:sz w:val="24"/>
          <w:szCs w:val="24"/>
          <w:lang w:bidi="en-US"/>
        </w:rPr>
        <w:t xml:space="preserve">. Student T Test </w:t>
      </w:r>
      <w:r>
        <w:rPr>
          <w:rFonts w:asciiTheme="majorBidi" w:eastAsia="Times New Roman" w:hAnsiTheme="majorBidi" w:cstheme="majorBidi"/>
          <w:kern w:val="36"/>
          <w:sz w:val="24"/>
          <w:szCs w:val="24"/>
          <w:lang w:bidi="en-US"/>
        </w:rPr>
        <w:t>was</w:t>
      </w:r>
      <w:r w:rsidRPr="006C5260">
        <w:rPr>
          <w:rFonts w:asciiTheme="majorBidi" w:eastAsia="Times New Roman" w:hAnsiTheme="majorBidi" w:cstheme="majorBidi"/>
          <w:kern w:val="36"/>
          <w:sz w:val="24"/>
          <w:szCs w:val="24"/>
          <w:lang w:bidi="en-US"/>
        </w:rPr>
        <w:t xml:space="preserve"> used to assess the statistical significance of the difference between two study groups. Chi-Square test was used to examine the relationship between two qualitative </w:t>
      </w:r>
      <w:proofErr w:type="spellStart"/>
      <w:r w:rsidRPr="006C5260">
        <w:rPr>
          <w:rFonts w:asciiTheme="majorBidi" w:eastAsia="Times New Roman" w:hAnsiTheme="majorBidi" w:cstheme="majorBidi"/>
          <w:kern w:val="36"/>
          <w:sz w:val="24"/>
          <w:szCs w:val="24"/>
          <w:lang w:bidi="en-US"/>
        </w:rPr>
        <w:t>variablesA</w:t>
      </w:r>
      <w:proofErr w:type="spellEnd"/>
      <w:r w:rsidRPr="006C5260">
        <w:rPr>
          <w:rFonts w:asciiTheme="majorBidi" w:eastAsia="Times New Roman" w:hAnsiTheme="majorBidi" w:cstheme="majorBidi"/>
          <w:kern w:val="36"/>
          <w:sz w:val="24"/>
          <w:szCs w:val="24"/>
          <w:lang w:bidi="en-US"/>
        </w:rPr>
        <w:t xml:space="preserve"> p value is considered significant if &lt;0.05 at confidence interval 95%.</w:t>
      </w:r>
    </w:p>
    <w:p w:rsidR="002A06F5" w:rsidRPr="002A06F5" w:rsidRDefault="002A06F5" w:rsidP="006D098D">
      <w:p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2A06F5">
        <w:rPr>
          <w:rFonts w:asciiTheme="majorBidi" w:eastAsia="Times New Roman" w:hAnsiTheme="majorBidi" w:cstheme="majorBidi"/>
          <w:b/>
          <w:bCs/>
          <w:kern w:val="36"/>
          <w:sz w:val="24"/>
          <w:szCs w:val="24"/>
        </w:rPr>
        <w:t>Results</w:t>
      </w:r>
    </w:p>
    <w:p w:rsidR="002A06F5" w:rsidRPr="00F83E21" w:rsidRDefault="002A06F5" w:rsidP="00B87B90">
      <w:pPr>
        <w:spacing w:before="100" w:beforeAutospacing="1" w:after="100" w:afterAutospacing="1" w:line="240" w:lineRule="auto"/>
        <w:jc w:val="lowKashida"/>
        <w:outlineLvl w:val="0"/>
        <w:rPr>
          <w:rFonts w:asciiTheme="majorBidi" w:eastAsia="Times New Roman" w:hAnsiTheme="majorBidi" w:cstheme="majorBidi"/>
          <w:b/>
          <w:bCs/>
          <w:kern w:val="36"/>
        </w:rPr>
      </w:pPr>
      <w:r w:rsidRPr="002A06F5">
        <w:rPr>
          <w:rFonts w:asciiTheme="majorBidi" w:eastAsia="Times New Roman" w:hAnsiTheme="majorBidi" w:cstheme="majorBidi"/>
          <w:kern w:val="36"/>
          <w:sz w:val="24"/>
          <w:szCs w:val="24"/>
        </w:rPr>
        <w:t>Patients were randomly assigned into 2 groups, Group A: 50 patients with BMI ≥35 and Group B: 50 patients with BMI &lt;35.</w:t>
      </w:r>
      <w:r w:rsidR="00776326">
        <w:rPr>
          <w:rFonts w:asciiTheme="majorBidi" w:eastAsia="Times New Roman" w:hAnsiTheme="majorBidi" w:cstheme="majorBidi"/>
          <w:kern w:val="36"/>
          <w:sz w:val="24"/>
          <w:szCs w:val="24"/>
        </w:rPr>
        <w:t xml:space="preserve"> </w:t>
      </w:r>
      <w:r w:rsidR="00B87B90" w:rsidRPr="00B87B90">
        <w:rPr>
          <w:rFonts w:asciiTheme="majorBidi" w:eastAsia="Times New Roman" w:hAnsiTheme="majorBidi" w:cstheme="majorBidi"/>
          <w:kern w:val="36"/>
        </w:rPr>
        <w:t>There was no significant difference in age between the two groups.</w:t>
      </w:r>
      <w:r w:rsidR="00B87B90">
        <w:rPr>
          <w:rFonts w:asciiTheme="majorBidi" w:eastAsia="Times New Roman" w:hAnsiTheme="majorBidi" w:cstheme="majorBidi"/>
          <w:kern w:val="36"/>
        </w:rPr>
        <w:t xml:space="preserve"> </w:t>
      </w:r>
      <w:r w:rsidR="00B87B90" w:rsidRPr="00B87B90">
        <w:rPr>
          <w:rFonts w:asciiTheme="majorBidi" w:eastAsia="Times New Roman" w:hAnsiTheme="majorBidi" w:cstheme="majorBidi"/>
          <w:kern w:val="36"/>
          <w:sz w:val="24"/>
          <w:szCs w:val="24"/>
        </w:rPr>
        <w:t xml:space="preserve">Females, weight, and BMI were significantly higher in group A than group B </w:t>
      </w:r>
      <w:r w:rsidR="0015052B">
        <w:rPr>
          <w:rFonts w:asciiTheme="majorBidi" w:eastAsia="Times New Roman" w:hAnsiTheme="majorBidi" w:cstheme="majorBidi"/>
          <w:kern w:val="36"/>
          <w:sz w:val="24"/>
          <w:szCs w:val="24"/>
        </w:rPr>
        <w:t>[</w:t>
      </w:r>
      <w:r w:rsidR="00B87B90" w:rsidRPr="00B87B90">
        <w:rPr>
          <w:rFonts w:asciiTheme="majorBidi" w:eastAsia="Times New Roman" w:hAnsiTheme="majorBidi" w:cstheme="majorBidi"/>
          <w:kern w:val="36"/>
          <w:sz w:val="24"/>
          <w:szCs w:val="24"/>
        </w:rPr>
        <w:t>p =0.045, &lt;0.001, and &lt;0.001 respectively</w:t>
      </w:r>
      <w:r w:rsidR="0015052B">
        <w:rPr>
          <w:rFonts w:asciiTheme="majorBidi" w:eastAsia="Times New Roman" w:hAnsiTheme="majorBidi" w:cstheme="majorBidi"/>
          <w:kern w:val="36"/>
          <w:sz w:val="24"/>
          <w:szCs w:val="24"/>
        </w:rPr>
        <w:t>]</w:t>
      </w:r>
      <w:r w:rsidR="00B87B90" w:rsidRPr="00B87B90">
        <w:rPr>
          <w:rFonts w:asciiTheme="majorBidi" w:eastAsia="Times New Roman" w:hAnsiTheme="majorBidi" w:cstheme="majorBidi"/>
          <w:kern w:val="36"/>
          <w:sz w:val="24"/>
          <w:szCs w:val="24"/>
        </w:rPr>
        <w:t>.</w:t>
      </w:r>
      <w:r w:rsidR="00B87B90">
        <w:rPr>
          <w:rFonts w:asciiTheme="majorBidi" w:eastAsia="Times New Roman" w:hAnsiTheme="majorBidi" w:cstheme="majorBidi"/>
          <w:kern w:val="36"/>
          <w:sz w:val="24"/>
          <w:szCs w:val="24"/>
        </w:rPr>
        <w:t xml:space="preserve"> </w:t>
      </w:r>
      <w:r w:rsidR="00B87B90" w:rsidRPr="00B87B90">
        <w:rPr>
          <w:rFonts w:asciiTheme="majorBidi" w:eastAsia="Times New Roman" w:hAnsiTheme="majorBidi" w:cstheme="majorBidi"/>
          <w:kern w:val="36"/>
          <w:sz w:val="24"/>
          <w:szCs w:val="24"/>
        </w:rPr>
        <w:t xml:space="preserve">Height was significantly higher in group B than group A </w:t>
      </w:r>
      <w:r w:rsidR="0015052B">
        <w:rPr>
          <w:rFonts w:asciiTheme="majorBidi" w:eastAsia="Times New Roman" w:hAnsiTheme="majorBidi" w:cstheme="majorBidi"/>
          <w:kern w:val="36"/>
          <w:sz w:val="24"/>
          <w:szCs w:val="24"/>
        </w:rPr>
        <w:t>[</w:t>
      </w:r>
      <w:r w:rsidR="00B87B90" w:rsidRPr="00B87B90">
        <w:rPr>
          <w:rFonts w:asciiTheme="majorBidi" w:eastAsia="Times New Roman" w:hAnsiTheme="majorBidi" w:cstheme="majorBidi"/>
          <w:kern w:val="36"/>
          <w:sz w:val="24"/>
          <w:szCs w:val="24"/>
        </w:rPr>
        <w:t>p &lt;0.001</w:t>
      </w:r>
      <w:r w:rsidR="0015052B">
        <w:rPr>
          <w:rFonts w:asciiTheme="majorBidi" w:eastAsia="Times New Roman" w:hAnsiTheme="majorBidi" w:cstheme="majorBidi"/>
          <w:kern w:val="36"/>
          <w:sz w:val="24"/>
          <w:szCs w:val="24"/>
        </w:rPr>
        <w:t>]</w:t>
      </w:r>
      <w:r w:rsidR="00B87B90" w:rsidRPr="00B87B90">
        <w:rPr>
          <w:rFonts w:asciiTheme="majorBidi" w:eastAsia="Times New Roman" w:hAnsiTheme="majorBidi" w:cstheme="majorBidi"/>
          <w:kern w:val="36"/>
          <w:sz w:val="24"/>
          <w:szCs w:val="24"/>
        </w:rPr>
        <w:t>.</w:t>
      </w:r>
      <w:r w:rsidR="00776326">
        <w:rPr>
          <w:rFonts w:asciiTheme="majorBidi" w:eastAsia="Times New Roman" w:hAnsiTheme="majorBidi" w:cstheme="majorBidi"/>
          <w:kern w:val="36"/>
          <w:sz w:val="24"/>
          <w:szCs w:val="24"/>
        </w:rPr>
        <w:t xml:space="preserve"> </w:t>
      </w:r>
      <w:r w:rsidR="00F83E21" w:rsidRPr="00F83E21">
        <w:rPr>
          <w:rFonts w:asciiTheme="majorBidi" w:eastAsia="Times New Roman" w:hAnsiTheme="majorBidi" w:cstheme="majorBidi"/>
          <w:b/>
          <w:bCs/>
          <w:kern w:val="36"/>
          <w:sz w:val="24"/>
          <w:szCs w:val="24"/>
        </w:rPr>
        <w:t>Table</w:t>
      </w:r>
      <w:r w:rsidR="00776326" w:rsidRPr="00F83E21">
        <w:rPr>
          <w:rFonts w:asciiTheme="majorBidi" w:eastAsia="Times New Roman" w:hAnsiTheme="majorBidi" w:cstheme="majorBidi"/>
          <w:b/>
          <w:bCs/>
          <w:kern w:val="36"/>
          <w:sz w:val="24"/>
          <w:szCs w:val="24"/>
        </w:rPr>
        <w:t xml:space="preserve"> 1</w:t>
      </w:r>
    </w:p>
    <w:p w:rsidR="00776326" w:rsidRPr="00F83E21" w:rsidRDefault="00B87B90" w:rsidP="00B87B90">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kern w:val="36"/>
          <w:sz w:val="24"/>
          <w:szCs w:val="24"/>
        </w:rPr>
        <w:t xml:space="preserve">There was no significant difference in </w:t>
      </w:r>
      <w:proofErr w:type="spellStart"/>
      <w:r w:rsidRPr="00B87B90">
        <w:rPr>
          <w:rFonts w:asciiTheme="majorBidi" w:eastAsia="Times New Roman" w:hAnsiTheme="majorBidi" w:cstheme="majorBidi"/>
          <w:kern w:val="36"/>
          <w:sz w:val="24"/>
          <w:szCs w:val="24"/>
        </w:rPr>
        <w:t>Hb</w:t>
      </w:r>
      <w:proofErr w:type="spellEnd"/>
      <w:r w:rsidRPr="00B87B90">
        <w:rPr>
          <w:rFonts w:asciiTheme="majorBidi" w:eastAsia="Times New Roman" w:hAnsiTheme="majorBidi" w:cstheme="majorBidi"/>
          <w:kern w:val="36"/>
          <w:sz w:val="24"/>
          <w:szCs w:val="24"/>
        </w:rPr>
        <w:t xml:space="preserve">, PLTs, serum </w:t>
      </w:r>
      <w:proofErr w:type="spellStart"/>
      <w:r w:rsidRPr="00B87B90">
        <w:rPr>
          <w:rFonts w:asciiTheme="majorBidi" w:eastAsia="Times New Roman" w:hAnsiTheme="majorBidi" w:cstheme="majorBidi"/>
          <w:kern w:val="36"/>
          <w:sz w:val="24"/>
          <w:szCs w:val="24"/>
        </w:rPr>
        <w:t>creatinine</w:t>
      </w:r>
      <w:proofErr w:type="spellEnd"/>
      <w:r w:rsidRPr="00B87B90">
        <w:rPr>
          <w:rFonts w:asciiTheme="majorBidi" w:eastAsia="Times New Roman" w:hAnsiTheme="majorBidi" w:cstheme="majorBidi"/>
          <w:kern w:val="36"/>
          <w:sz w:val="24"/>
          <w:szCs w:val="24"/>
        </w:rPr>
        <w:t>, AST, and ALT between both studied groups.</w:t>
      </w:r>
      <w:r>
        <w:rPr>
          <w:rFonts w:asciiTheme="majorBidi" w:eastAsia="Times New Roman" w:hAnsiTheme="majorBidi" w:cstheme="majorBidi"/>
          <w:kern w:val="36"/>
          <w:sz w:val="24"/>
          <w:szCs w:val="24"/>
        </w:rPr>
        <w:t xml:space="preserve"> </w:t>
      </w:r>
      <w:r w:rsidR="00776326" w:rsidRPr="00F83E21">
        <w:rPr>
          <w:rFonts w:asciiTheme="majorBidi" w:eastAsia="Times New Roman" w:hAnsiTheme="majorBidi" w:cstheme="majorBidi"/>
          <w:b/>
          <w:bCs/>
          <w:kern w:val="36"/>
          <w:sz w:val="24"/>
          <w:szCs w:val="24"/>
        </w:rPr>
        <w:t>Table 2</w:t>
      </w:r>
    </w:p>
    <w:p w:rsidR="00776326" w:rsidRPr="00F83E21" w:rsidRDefault="00B87B90" w:rsidP="00B87B90">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kern w:val="36"/>
          <w:sz w:val="24"/>
          <w:szCs w:val="24"/>
        </w:rPr>
        <w:t xml:space="preserve">LDL was significantly higher in group A than group B </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p =0.004</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 xml:space="preserve"> but HDL was significantly higher in group B than group A </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p =0.008</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 There was no significant difference in TG between group A and group B.</w:t>
      </w:r>
      <w:r>
        <w:rPr>
          <w:rFonts w:asciiTheme="majorBidi" w:eastAsia="Times New Roman" w:hAnsiTheme="majorBidi" w:cstheme="majorBidi"/>
          <w:kern w:val="36"/>
          <w:sz w:val="24"/>
          <w:szCs w:val="24"/>
        </w:rPr>
        <w:t xml:space="preserve"> </w:t>
      </w:r>
      <w:r w:rsidR="00776326" w:rsidRPr="00F83E21">
        <w:rPr>
          <w:rFonts w:asciiTheme="majorBidi" w:eastAsia="Times New Roman" w:hAnsiTheme="majorBidi" w:cstheme="majorBidi"/>
          <w:b/>
          <w:bCs/>
          <w:kern w:val="36"/>
          <w:sz w:val="24"/>
          <w:szCs w:val="24"/>
        </w:rPr>
        <w:t>table 3</w:t>
      </w:r>
    </w:p>
    <w:p w:rsidR="00776326" w:rsidRPr="00F83E21" w:rsidRDefault="00776326" w:rsidP="00776326">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776326">
        <w:rPr>
          <w:rFonts w:asciiTheme="majorBidi" w:eastAsia="Times New Roman" w:hAnsiTheme="majorBidi" w:cstheme="majorBidi"/>
          <w:kern w:val="36"/>
          <w:sz w:val="24"/>
          <w:szCs w:val="24"/>
        </w:rPr>
        <w:t xml:space="preserve">HTN and hyperlipidemia were significantly higher in group A than group B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p =0.004, and 0.013 respectively</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 There was no significant difference in DM, current smoking status, CVD, history of surgery, and NYHA class between both groups.</w:t>
      </w:r>
      <w:r>
        <w:rPr>
          <w:rFonts w:asciiTheme="majorBidi" w:eastAsia="Times New Roman" w:hAnsiTheme="majorBidi" w:cstheme="majorBidi"/>
          <w:kern w:val="36"/>
          <w:sz w:val="24"/>
          <w:szCs w:val="24"/>
        </w:rPr>
        <w:t xml:space="preserve"> </w:t>
      </w:r>
      <w:r w:rsidRPr="00F83E21">
        <w:rPr>
          <w:rFonts w:asciiTheme="majorBidi" w:eastAsia="Times New Roman" w:hAnsiTheme="majorBidi" w:cstheme="majorBidi"/>
          <w:b/>
          <w:bCs/>
          <w:kern w:val="36"/>
          <w:sz w:val="24"/>
          <w:szCs w:val="24"/>
        </w:rPr>
        <w:t>Table 4</w:t>
      </w:r>
    </w:p>
    <w:p w:rsidR="00776326" w:rsidRPr="00F83E21" w:rsidRDefault="00B87B90" w:rsidP="00776326">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kern w:val="36"/>
          <w:sz w:val="24"/>
          <w:szCs w:val="24"/>
        </w:rPr>
        <w:t xml:space="preserve">There was no significant difference in operative data </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type of surgery, total surgery time, total bypass time, cross clamp time, type of inotropes, mitral valve size</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 xml:space="preserve"> between the studied groups. There was also no significant difference in total number of patients with mitral valve replacement between the studied groups. But total number of patients with aortic valve replacement was significantly higher in group B than group A </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p =0.035</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w:t>
      </w:r>
      <w:r>
        <w:rPr>
          <w:rFonts w:asciiTheme="majorBidi" w:eastAsia="Times New Roman" w:hAnsiTheme="majorBidi" w:cstheme="majorBidi"/>
          <w:kern w:val="36"/>
          <w:sz w:val="24"/>
          <w:szCs w:val="24"/>
        </w:rPr>
        <w:t xml:space="preserve"> </w:t>
      </w:r>
      <w:r w:rsidR="00776326" w:rsidRPr="00F83E21">
        <w:rPr>
          <w:rFonts w:asciiTheme="majorBidi" w:eastAsia="Times New Roman" w:hAnsiTheme="majorBidi" w:cstheme="majorBidi"/>
          <w:b/>
          <w:bCs/>
          <w:kern w:val="36"/>
          <w:sz w:val="24"/>
          <w:szCs w:val="24"/>
        </w:rPr>
        <w:t>Table 5</w:t>
      </w:r>
    </w:p>
    <w:p w:rsidR="00776326" w:rsidRPr="00F83E21" w:rsidRDefault="00B87B90" w:rsidP="00776326">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kern w:val="36"/>
          <w:sz w:val="24"/>
          <w:szCs w:val="24"/>
        </w:rPr>
        <w:t xml:space="preserve">Regarding post-operative data in the studied groups, hospital, ICU length of stay, and duration on mechanical ventilation were significantly higher in group A than group B </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p =0.034, 0.003, and 0.008 respectively</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 xml:space="preserve">. There was no significant difference in </w:t>
      </w:r>
      <w:proofErr w:type="spellStart"/>
      <w:r w:rsidRPr="00B87B90">
        <w:rPr>
          <w:rFonts w:asciiTheme="majorBidi" w:eastAsia="Times New Roman" w:hAnsiTheme="majorBidi" w:cstheme="majorBidi"/>
          <w:kern w:val="36"/>
          <w:sz w:val="24"/>
          <w:szCs w:val="24"/>
        </w:rPr>
        <w:t>post operative</w:t>
      </w:r>
      <w:proofErr w:type="spellEnd"/>
      <w:r w:rsidRPr="00B87B90">
        <w:rPr>
          <w:rFonts w:asciiTheme="majorBidi" w:eastAsia="Times New Roman" w:hAnsiTheme="majorBidi" w:cstheme="majorBidi"/>
          <w:kern w:val="36"/>
          <w:sz w:val="24"/>
          <w:szCs w:val="24"/>
        </w:rPr>
        <w:t xml:space="preserve"> mortality between the studied groups.</w:t>
      </w:r>
      <w:r>
        <w:rPr>
          <w:rFonts w:asciiTheme="majorBidi" w:eastAsia="Times New Roman" w:hAnsiTheme="majorBidi" w:cstheme="majorBidi"/>
          <w:kern w:val="36"/>
          <w:sz w:val="24"/>
          <w:szCs w:val="24"/>
        </w:rPr>
        <w:t xml:space="preserve"> </w:t>
      </w:r>
      <w:r w:rsidR="00776326" w:rsidRPr="00F83E21">
        <w:rPr>
          <w:rFonts w:asciiTheme="majorBidi" w:eastAsia="Times New Roman" w:hAnsiTheme="majorBidi" w:cstheme="majorBidi"/>
          <w:b/>
          <w:bCs/>
          <w:kern w:val="36"/>
          <w:sz w:val="24"/>
          <w:szCs w:val="24"/>
        </w:rPr>
        <w:t>Table 6</w:t>
      </w:r>
    </w:p>
    <w:p w:rsidR="00776326" w:rsidRPr="00F83E21" w:rsidRDefault="00B87B90" w:rsidP="00776326">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kern w:val="36"/>
          <w:sz w:val="24"/>
          <w:szCs w:val="24"/>
        </w:rPr>
        <w:t xml:space="preserve">There was no significant difference in </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CBC, kidney, and liver function tests</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 xml:space="preserve"> between both groups except for </w:t>
      </w:r>
      <w:proofErr w:type="spellStart"/>
      <w:r w:rsidRPr="00B87B90">
        <w:rPr>
          <w:rFonts w:asciiTheme="majorBidi" w:eastAsia="Times New Roman" w:hAnsiTheme="majorBidi" w:cstheme="majorBidi"/>
          <w:kern w:val="36"/>
          <w:sz w:val="24"/>
          <w:szCs w:val="24"/>
        </w:rPr>
        <w:t>Hb</w:t>
      </w:r>
      <w:proofErr w:type="spellEnd"/>
      <w:r w:rsidRPr="00B87B90">
        <w:rPr>
          <w:rFonts w:asciiTheme="majorBidi" w:eastAsia="Times New Roman" w:hAnsiTheme="majorBidi" w:cstheme="majorBidi"/>
          <w:kern w:val="36"/>
          <w:sz w:val="24"/>
          <w:szCs w:val="24"/>
        </w:rPr>
        <w:t xml:space="preserve"> was significantly lower in group A than group B </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p =0.034</w:t>
      </w:r>
      <w:r w:rsidR="0015052B">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w:t>
      </w:r>
      <w:r>
        <w:rPr>
          <w:rFonts w:asciiTheme="majorBidi" w:eastAsia="Times New Roman" w:hAnsiTheme="majorBidi" w:cstheme="majorBidi"/>
          <w:kern w:val="36"/>
          <w:sz w:val="24"/>
          <w:szCs w:val="24"/>
        </w:rPr>
        <w:t xml:space="preserve"> </w:t>
      </w:r>
      <w:r w:rsidR="00F83E21" w:rsidRPr="00F83E21">
        <w:rPr>
          <w:rFonts w:asciiTheme="majorBidi" w:eastAsia="Times New Roman" w:hAnsiTheme="majorBidi" w:cstheme="majorBidi"/>
          <w:b/>
          <w:bCs/>
          <w:kern w:val="36"/>
          <w:sz w:val="24"/>
          <w:szCs w:val="24"/>
        </w:rPr>
        <w:t>Table</w:t>
      </w:r>
      <w:r w:rsidR="00776326" w:rsidRPr="00F83E21">
        <w:rPr>
          <w:rFonts w:asciiTheme="majorBidi" w:eastAsia="Times New Roman" w:hAnsiTheme="majorBidi" w:cstheme="majorBidi"/>
          <w:b/>
          <w:bCs/>
          <w:kern w:val="36"/>
          <w:sz w:val="24"/>
          <w:szCs w:val="24"/>
        </w:rPr>
        <w:t xml:space="preserve"> 7</w:t>
      </w:r>
    </w:p>
    <w:p w:rsidR="005A5658" w:rsidRPr="00F83E21" w:rsidRDefault="005A5658" w:rsidP="005A5658">
      <w:pPr>
        <w:pStyle w:val="NormalWeb"/>
        <w:spacing w:before="120" w:after="240" w:line="360" w:lineRule="auto"/>
        <w:jc w:val="both"/>
        <w:rPr>
          <w:rFonts w:asciiTheme="majorBidi" w:eastAsia="Times New Roman" w:hAnsiTheme="majorBidi" w:cstheme="majorBidi"/>
          <w:b/>
          <w:bCs/>
          <w:kern w:val="36"/>
        </w:rPr>
      </w:pPr>
      <w:r w:rsidRPr="005A5658">
        <w:rPr>
          <w:rFonts w:asciiTheme="majorBidi" w:eastAsia="Times New Roman" w:hAnsiTheme="majorBidi" w:cstheme="majorBidi"/>
          <w:kern w:val="36"/>
        </w:rPr>
        <w:t>There was no significant difference in Morbidity and mortality after 3-month follow up in the studied groups</w:t>
      </w:r>
      <w:r>
        <w:rPr>
          <w:rFonts w:asciiTheme="majorBidi" w:eastAsia="Times New Roman" w:hAnsiTheme="majorBidi" w:cstheme="majorBidi"/>
          <w:kern w:val="36"/>
        </w:rPr>
        <w:t xml:space="preserve"> </w:t>
      </w:r>
      <w:r w:rsidRPr="00F83E21">
        <w:rPr>
          <w:rFonts w:asciiTheme="majorBidi" w:eastAsia="Times New Roman" w:hAnsiTheme="majorBidi" w:cstheme="majorBidi"/>
          <w:b/>
          <w:bCs/>
          <w:kern w:val="36"/>
        </w:rPr>
        <w:t>table 8.</w:t>
      </w:r>
    </w:p>
    <w:p w:rsidR="002A06F5" w:rsidRPr="00776326" w:rsidRDefault="00776326" w:rsidP="002F6C39">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776326">
        <w:rPr>
          <w:rFonts w:asciiTheme="majorBidi" w:eastAsia="Times New Roman" w:hAnsiTheme="majorBidi" w:cstheme="majorBidi"/>
          <w:b/>
          <w:bCs/>
          <w:kern w:val="36"/>
          <w:sz w:val="24"/>
          <w:szCs w:val="24"/>
        </w:rPr>
        <w:lastRenderedPageBreak/>
        <w:t>Discussion</w:t>
      </w:r>
    </w:p>
    <w:p w:rsidR="000F6F33" w:rsidRPr="00776326" w:rsidRDefault="000F6F33" w:rsidP="000F6F33">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 xml:space="preserve">It was interesting to find out that post-operative data in the studied groups, hospital, ICU length of stay, and duration on mechanical ventilation were significantly </w:t>
      </w:r>
      <w:r w:rsidRPr="00B87B90">
        <w:rPr>
          <w:rFonts w:asciiTheme="majorBidi" w:eastAsia="Times New Roman" w:hAnsiTheme="majorBidi" w:cstheme="majorBidi"/>
          <w:kern w:val="36"/>
          <w:sz w:val="24"/>
          <w:szCs w:val="24"/>
        </w:rPr>
        <w:t xml:space="preserve">higher </w:t>
      </w:r>
      <w:r w:rsidRPr="00776326">
        <w:rPr>
          <w:rFonts w:asciiTheme="majorBidi" w:eastAsia="Times New Roman" w:hAnsiTheme="majorBidi" w:cstheme="majorBidi"/>
          <w:kern w:val="36"/>
          <w:sz w:val="24"/>
          <w:szCs w:val="24"/>
        </w:rPr>
        <w:t xml:space="preserve">in group A than group B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p =0.034, 0.003, and 0.008</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 xml:space="preserve"> respectively.</w:t>
      </w:r>
    </w:p>
    <w:p w:rsidR="000F6F33" w:rsidRPr="00776326" w:rsidRDefault="000F6F33" w:rsidP="000F6F33">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proofErr w:type="spellStart"/>
      <w:r w:rsidRPr="00776326">
        <w:rPr>
          <w:rFonts w:asciiTheme="majorBidi" w:eastAsia="Times New Roman" w:hAnsiTheme="majorBidi" w:cstheme="majorBidi"/>
          <w:b/>
          <w:bCs/>
          <w:kern w:val="36"/>
          <w:sz w:val="24"/>
          <w:szCs w:val="24"/>
        </w:rPr>
        <w:t>Acharya</w:t>
      </w:r>
      <w:proofErr w:type="spellEnd"/>
      <w:r w:rsidRPr="00776326">
        <w:rPr>
          <w:rFonts w:asciiTheme="majorBidi" w:eastAsia="Times New Roman" w:hAnsiTheme="majorBidi" w:cstheme="majorBidi"/>
          <w:b/>
          <w:bCs/>
          <w:kern w:val="36"/>
          <w:sz w:val="24"/>
          <w:szCs w:val="24"/>
        </w:rPr>
        <w:t xml:space="preserve"> et al.</w:t>
      </w:r>
      <w:r>
        <w:rPr>
          <w:rFonts w:asciiTheme="majorBidi" w:eastAsia="Times New Roman" w:hAnsiTheme="majorBidi" w:cstheme="majorBidi"/>
          <w:b/>
          <w:bCs/>
          <w:kern w:val="36"/>
          <w:sz w:val="24"/>
          <w:szCs w:val="24"/>
        </w:rPr>
        <w:t xml:space="preserve">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1749-8090","author":[{"dropping-particle":"","family":"Acharya","given":"Metesh","non-dropping-particle":"","parse-names":false,"suffix":""},{"dropping-particle":"","family":"Harling","given":"Leanne","non-dropping-particle":"","parse-names":false,"suffix":""},{"dropping-particle":"","family":"Moscarelli","given":"Marco","non-dropping-particle":"","parse-names":false,"suffix":""},{"dropping-particle":"","family":"Ashrafian","given":"Hutan","non-dropping-particle":"","parse-names":false,"suffix":""},{"dropping-particle":"","family":"Athanasiou","given":"Thanos","non-dropping-particle":"","parse-names":false,"suffix":""},{"dropping-particle":"","family":"Casula","given":"Roberto","non-dropping-particle":"","parse-names":false,"suffix":""}],"container-title":"Journal of Cardiothoracic Surgery","id":"ITEM-1","issue":"1","issued":{"date-parts":[["2016"]]},"page":"1-7","publisher":"BioMed Central","title":"Influence of body mass index on outcomes after minimal-access aortic valve replacement through a J-shaped partial upper sternotomy","type":"article-journal","volume":"11"},"uris":["http://www.mendeley.com/documents/?uuid=b29de2a7-6b02-43d9-8ca1-6ac1c5641a61"]}],"mendeley":{"formattedCitation":"(5)","plainTextFormattedCitation":"(5)","previouslyFormattedCitation":"(5)"},"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6D098D">
        <w:rPr>
          <w:rFonts w:asciiTheme="majorBidi" w:eastAsia="Times New Roman" w:hAnsiTheme="majorBidi" w:cstheme="majorBidi"/>
          <w:bCs/>
          <w:noProof/>
          <w:kern w:val="36"/>
          <w:sz w:val="24"/>
          <w:szCs w:val="24"/>
        </w:rPr>
        <w:t>5</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b/>
          <w:bCs/>
          <w:kern w:val="36"/>
          <w:sz w:val="24"/>
          <w:szCs w:val="24"/>
        </w:rPr>
        <w:t xml:space="preserve"> </w:t>
      </w:r>
      <w:r w:rsidRPr="00776326">
        <w:rPr>
          <w:rFonts w:asciiTheme="majorBidi" w:eastAsia="Times New Roman" w:hAnsiTheme="majorBidi" w:cstheme="majorBidi"/>
          <w:kern w:val="36"/>
          <w:sz w:val="24"/>
          <w:szCs w:val="24"/>
        </w:rPr>
        <w:t xml:space="preserve">stated that increasing BMI correlated with reduced mechanical ventilation time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p</w:t>
      </w:r>
      <w:r>
        <w:rPr>
          <w:rFonts w:asciiTheme="majorBidi" w:eastAsia="Times New Roman" w:hAnsiTheme="majorBidi" w:cstheme="majorBidi"/>
          <w:kern w:val="36"/>
          <w:sz w:val="24"/>
          <w:szCs w:val="24"/>
        </w:rPr>
        <w:t xml:space="preserve"> = 0.039</w:t>
      </w:r>
      <w:r w:rsidR="0015052B">
        <w:rPr>
          <w:rFonts w:asciiTheme="majorBidi" w:eastAsia="Times New Roman" w:hAnsiTheme="majorBidi" w:cstheme="majorBidi"/>
          <w:kern w:val="36"/>
          <w:sz w:val="24"/>
          <w:szCs w:val="24"/>
        </w:rPr>
        <w:t>]</w:t>
      </w:r>
      <w:r>
        <w:rPr>
          <w:rFonts w:asciiTheme="majorBidi" w:eastAsia="Times New Roman" w:hAnsiTheme="majorBidi" w:cstheme="majorBidi"/>
          <w:kern w:val="36"/>
          <w:sz w:val="24"/>
          <w:szCs w:val="24"/>
        </w:rPr>
        <w:t xml:space="preserve">. </w:t>
      </w:r>
      <w:r w:rsidRPr="00776326">
        <w:rPr>
          <w:rFonts w:asciiTheme="majorBidi" w:eastAsia="Times New Roman" w:hAnsiTheme="majorBidi" w:cstheme="majorBidi"/>
          <w:kern w:val="36"/>
          <w:sz w:val="24"/>
          <w:szCs w:val="24"/>
        </w:rPr>
        <w:t xml:space="preserve">Our results were incompatible </w:t>
      </w:r>
      <w:proofErr w:type="spellStart"/>
      <w:r w:rsidRPr="00776326">
        <w:rPr>
          <w:rFonts w:asciiTheme="majorBidi" w:eastAsia="Times New Roman" w:hAnsiTheme="majorBidi" w:cstheme="majorBidi"/>
          <w:b/>
          <w:bCs/>
          <w:kern w:val="36"/>
          <w:sz w:val="24"/>
          <w:szCs w:val="24"/>
        </w:rPr>
        <w:t>Yazdanian</w:t>
      </w:r>
      <w:proofErr w:type="spellEnd"/>
      <w:r w:rsidRPr="00776326">
        <w:rPr>
          <w:rFonts w:asciiTheme="majorBidi" w:eastAsia="Times New Roman" w:hAnsiTheme="majorBidi" w:cstheme="majorBidi"/>
          <w:b/>
          <w:bCs/>
          <w:kern w:val="36"/>
          <w:sz w:val="24"/>
          <w:szCs w:val="24"/>
        </w:rPr>
        <w:t xml:space="preserve"> et al </w:t>
      </w:r>
      <w:r>
        <w:rPr>
          <w:rFonts w:asciiTheme="majorBidi" w:eastAsia="Times New Roman" w:hAnsiTheme="majorBidi" w:cstheme="majorBidi"/>
          <w:b/>
          <w:bCs/>
          <w:kern w:val="36"/>
          <w:sz w:val="24"/>
          <w:szCs w:val="24"/>
        </w:rPr>
        <w:t xml:space="preserve">,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{"citationItems":[{"id":"ITEM-1","itemData":{"ISSN":"2008-2371","author":[{"dropping-particle":"","family":"Yazdanian","given":"Forouzan","non-dropping-particle":"","parse-names":false,"suffix":""},{"dropping-particle":"","family":"Faritous","given":"Seyedeh Zahra","non-dropping-particle":"","parse-names":false,"suffix":""},{"dropping-particle":"","family":"Mollasadeghi","given":"Gholamali","non-dropping-particle":"","parse-names":false,"suffix":""},{"dropping-particle":"","family":"Farasatkish","given":"Rasoul","non-dropping-particle":"","parse-names":false,"suffix":""},{"dropping-particle":"","family":"Nejad","given":"Mohammad Hasan Ghaffari","non-dropping-particle":"","parse-names":false,"suffix":""},{"dropping-particle":"","family":"Khamoushi","given":"Amir Jamshid","non-dropping-particle":"","parse-names":false,"suffix":""}],"container-title":"The Journal of Tehran University Heart Center","id":"ITEM-1","issue":"1","issued":{"date-parts":[["2008"]]},"page":"25-30","title":"Impact of body mass index on in-hospital mortality and morbidity after coronary artery bypass grafting surgery","type":"article-journal","volume":"3"},"uris":["http://www.mendeley.com/documents/?uuid=c19e0f5e-d983-42aa-801b-2af11b3389ae"]}],"mendeley":{"formattedCitation":"(6)","plainTextFormattedCitation":"(6)","previouslyFormattedCitation":"(6)"},"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B76BA0">
        <w:rPr>
          <w:rFonts w:asciiTheme="majorBidi" w:eastAsia="Times New Roman" w:hAnsiTheme="majorBidi" w:cstheme="majorBidi"/>
          <w:bCs/>
          <w:noProof/>
          <w:kern w:val="36"/>
          <w:sz w:val="24"/>
          <w:szCs w:val="24"/>
        </w:rPr>
        <w:t>6</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Pr>
          <w:rFonts w:asciiTheme="majorBidi" w:eastAsia="Times New Roman" w:hAnsiTheme="majorBidi" w:cstheme="majorBidi"/>
          <w:b/>
          <w:bCs/>
          <w:kern w:val="36"/>
          <w:sz w:val="24"/>
          <w:szCs w:val="24"/>
        </w:rPr>
        <w:t xml:space="preserve"> </w:t>
      </w:r>
      <w:r w:rsidRPr="00776326">
        <w:rPr>
          <w:rFonts w:asciiTheme="majorBidi" w:eastAsia="Times New Roman" w:hAnsiTheme="majorBidi" w:cstheme="majorBidi"/>
          <w:kern w:val="36"/>
          <w:sz w:val="24"/>
          <w:szCs w:val="24"/>
        </w:rPr>
        <w:t>stated that comparable hospitalization and ICU stay were found between obese and n</w:t>
      </w:r>
      <w:r>
        <w:rPr>
          <w:rFonts w:asciiTheme="majorBidi" w:eastAsia="Times New Roman" w:hAnsiTheme="majorBidi" w:cstheme="majorBidi"/>
          <w:kern w:val="36"/>
          <w:sz w:val="24"/>
          <w:szCs w:val="24"/>
        </w:rPr>
        <w:t xml:space="preserve">ormal-weight. </w:t>
      </w:r>
      <w:bookmarkStart w:id="2" w:name="_Hlk107847979"/>
      <w:proofErr w:type="spellStart"/>
      <w:r w:rsidRPr="00776326">
        <w:rPr>
          <w:rFonts w:asciiTheme="majorBidi" w:eastAsia="Times New Roman" w:hAnsiTheme="majorBidi" w:cstheme="majorBidi"/>
          <w:b/>
          <w:bCs/>
          <w:kern w:val="36"/>
          <w:sz w:val="24"/>
          <w:szCs w:val="24"/>
        </w:rPr>
        <w:t>Acharya</w:t>
      </w:r>
      <w:proofErr w:type="spellEnd"/>
      <w:r w:rsidRPr="00776326">
        <w:rPr>
          <w:rFonts w:asciiTheme="majorBidi" w:eastAsia="Times New Roman" w:hAnsiTheme="majorBidi" w:cstheme="majorBidi"/>
          <w:b/>
          <w:bCs/>
          <w:kern w:val="36"/>
          <w:sz w:val="24"/>
          <w:szCs w:val="24"/>
        </w:rPr>
        <w:t xml:space="preserve"> et al. </w:t>
      </w:r>
      <w:bookmarkEnd w:id="2"/>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1749-8090","author":[{"dropping-particle":"","family":"Acharya","given":"Metesh","non-dropping-particle":"","parse-names":false,"suffix":""},{"dropping-particle":"","family":"Harling","given":"Leanne","non-dropping-particle":"","parse-names":false,"suffix":""},{"dropping-particle":"","family":"Moscarelli","given":"Marco","non-dropping-particle":"","parse-names":false,"suffix":""},{"dropping-particle":"","family":"Ashrafian","given":"Hutan","non-dropping-particle":"","parse-names":false,"suffix":""},{"dropping-particle":"","family":"Athanasiou","given":"Thanos","non-dropping-particle":"","parse-names":false,"suffix":""},{"dropping-particle":"","family":"Casula","given":"Roberto","non-dropping-particle":"","parse-names":false,"suffix":""}],"container-title":"Journal of Cardiothoracic Surgery","id":"ITEM-1","issue":"1","issued":{"date-parts":[["2016"]]},"page":"1-7","publisher":"BioMed Central","title":"Influence of body mass index on outcomes after minimal-access aortic valve replacement through a J-shaped partial upper sternotomy","type":"article-journal","volume":"11"},"uris":["http://www.mendeley.com/documents/?uuid=b29de2a7-6b02-43d9-8ca1-6ac1c5641a61"]}],"mendeley":{"formattedCitation":"(5)","plainTextFormattedCitation":"(5)","previouslyFormattedCitation":"(5)"},"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6D098D">
        <w:rPr>
          <w:rFonts w:asciiTheme="majorBidi" w:eastAsia="Times New Roman" w:hAnsiTheme="majorBidi" w:cstheme="majorBidi"/>
          <w:bCs/>
          <w:noProof/>
          <w:kern w:val="36"/>
          <w:sz w:val="24"/>
          <w:szCs w:val="24"/>
        </w:rPr>
        <w:t>5</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Pr>
          <w:rFonts w:asciiTheme="majorBidi" w:eastAsia="Times New Roman" w:hAnsiTheme="majorBidi" w:cstheme="majorBidi"/>
          <w:b/>
          <w:bCs/>
          <w:kern w:val="36"/>
          <w:sz w:val="24"/>
          <w:szCs w:val="24"/>
        </w:rPr>
        <w:t xml:space="preserve"> </w:t>
      </w:r>
      <w:r w:rsidRPr="00776326">
        <w:rPr>
          <w:rFonts w:asciiTheme="majorBidi" w:eastAsia="Times New Roman" w:hAnsiTheme="majorBidi" w:cstheme="majorBidi"/>
          <w:kern w:val="36"/>
          <w:sz w:val="24"/>
          <w:szCs w:val="24"/>
        </w:rPr>
        <w:t xml:space="preserve">stated that raised BMI did not extend ICU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p = 0.3310</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 xml:space="preserve"> or over</w:t>
      </w:r>
      <w:r>
        <w:rPr>
          <w:rFonts w:asciiTheme="majorBidi" w:eastAsia="Times New Roman" w:hAnsiTheme="majorBidi" w:cstheme="majorBidi"/>
          <w:kern w:val="36"/>
          <w:sz w:val="24"/>
          <w:szCs w:val="24"/>
        </w:rPr>
        <w:t xml:space="preserve">all hospital stay </w:t>
      </w:r>
      <w:r w:rsidR="0015052B">
        <w:rPr>
          <w:rFonts w:asciiTheme="majorBidi" w:eastAsia="Times New Roman" w:hAnsiTheme="majorBidi" w:cstheme="majorBidi"/>
          <w:kern w:val="36"/>
          <w:sz w:val="24"/>
          <w:szCs w:val="24"/>
        </w:rPr>
        <w:t>[</w:t>
      </w:r>
      <w:r>
        <w:rPr>
          <w:rFonts w:asciiTheme="majorBidi" w:eastAsia="Times New Roman" w:hAnsiTheme="majorBidi" w:cstheme="majorBidi"/>
          <w:kern w:val="36"/>
          <w:sz w:val="24"/>
          <w:szCs w:val="24"/>
        </w:rPr>
        <w:t>p = 0.2614</w:t>
      </w:r>
      <w:r w:rsidR="0015052B">
        <w:rPr>
          <w:rFonts w:asciiTheme="majorBidi" w:eastAsia="Times New Roman" w:hAnsiTheme="majorBidi" w:cstheme="majorBidi"/>
          <w:kern w:val="36"/>
          <w:sz w:val="24"/>
          <w:szCs w:val="24"/>
        </w:rPr>
        <w:t>]</w:t>
      </w:r>
      <w:r>
        <w:rPr>
          <w:rFonts w:asciiTheme="majorBidi" w:eastAsia="Times New Roman" w:hAnsiTheme="majorBidi" w:cstheme="majorBidi"/>
          <w:kern w:val="36"/>
          <w:sz w:val="24"/>
          <w:szCs w:val="24"/>
        </w:rPr>
        <w:t xml:space="preserve">. </w:t>
      </w:r>
      <w:r w:rsidRPr="00776326">
        <w:rPr>
          <w:rFonts w:asciiTheme="majorBidi" w:eastAsia="Times New Roman" w:hAnsiTheme="majorBidi" w:cstheme="majorBidi"/>
          <w:kern w:val="36"/>
          <w:sz w:val="24"/>
          <w:szCs w:val="24"/>
        </w:rPr>
        <w:t xml:space="preserve">On the other hand, </w:t>
      </w:r>
      <w:proofErr w:type="spellStart"/>
      <w:r w:rsidRPr="00776326">
        <w:rPr>
          <w:rFonts w:asciiTheme="majorBidi" w:eastAsia="Times New Roman" w:hAnsiTheme="majorBidi" w:cstheme="majorBidi"/>
          <w:b/>
          <w:bCs/>
          <w:kern w:val="36"/>
          <w:sz w:val="24"/>
          <w:szCs w:val="24"/>
        </w:rPr>
        <w:t>Rockxet</w:t>
      </w:r>
      <w:proofErr w:type="spellEnd"/>
      <w:r w:rsidRPr="00776326">
        <w:rPr>
          <w:rFonts w:asciiTheme="majorBidi" w:eastAsia="Times New Roman" w:hAnsiTheme="majorBidi" w:cstheme="majorBidi"/>
          <w:b/>
          <w:bCs/>
          <w:kern w:val="36"/>
          <w:sz w:val="24"/>
          <w:szCs w:val="24"/>
        </w:rPr>
        <w:t xml:space="preserve"> al</w:t>
      </w:r>
      <w:r>
        <w:rPr>
          <w:rFonts w:asciiTheme="majorBidi" w:eastAsia="Times New Roman" w:hAnsiTheme="majorBidi" w:cstheme="majorBidi"/>
          <w:b/>
          <w:bCs/>
          <w:kern w:val="36"/>
          <w:sz w:val="24"/>
          <w:szCs w:val="24"/>
        </w:rPr>
        <w:t xml:space="preserve">,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{"citationItems":[{"id":"ITEM-1","itemData":{"author":[{"dropping-particle":"","family":"Rockx","given":"Marie Antoinette J","non-dropping-particle":"","parse-names":false,"suffix":""},{"dropping-particle":"","family":"Fox","given":"Stephanie A","non-dropping-particle":"","parse-names":false,"suffix":""},{"dropping-particle":"","family":"Stitt","given":"Larry W","non-dropping-particle":"","parse-names":false,"suffix":""},{"dropping-particle":"","family":"Lehnhardt","given":"Kris R","non-dropping-particle":"","parse-names":false,"suffix":""},{"dropping-particle":"","family":"McKenzie","given":"F Neil","non-dropping-particle":"","parse-names":false,"suffix":""},{"dropping-particle":"","family":"Quantz","given":"Mackenzie A","non-dropping-particle":"","parse-names":false,"suffix":""},{"dropping-particle":"","family":"Menkis","given":"Alan H","non-dropping-particle":"","parse-names":false,"suffix":""},{"dropping-particle":"","family":"Novick","given":"Richard J","non-dropping-particle":"","parse-names":false,"suffix":""}],"container-title":"Canadian journal of surgery","id":"ITEM-1","issue":"1","issued":{"date-parts":[["2004"]]},"page":"34","publisher":"Canadian Medical Association","title":"Is obesity a predictor of mortality, morbidity and readmission after cardiac surgery?","type":"article-journal","volume":"47"},"uris":["http://www.mendeley.com/documents/?uuid=fdea22cb-744e-4e9d-a3f8-2f27ad94dfe1"]}],"mendeley":{"formattedCitation":"(7)","plainTextFormattedCitation":"(7)","previouslyFormattedCitation":"(7)"},"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B76BA0">
        <w:rPr>
          <w:rFonts w:asciiTheme="majorBidi" w:eastAsia="Times New Roman" w:hAnsiTheme="majorBidi" w:cstheme="majorBidi"/>
          <w:bCs/>
          <w:noProof/>
          <w:kern w:val="36"/>
          <w:sz w:val="24"/>
          <w:szCs w:val="24"/>
        </w:rPr>
        <w:t>7</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kern w:val="36"/>
          <w:sz w:val="24"/>
          <w:szCs w:val="24"/>
        </w:rPr>
        <w:t xml:space="preserve"> also documented that raised BMI was accompanied with prolonged ICU days</w:t>
      </w:r>
      <w:r>
        <w:rPr>
          <w:rFonts w:asciiTheme="majorBidi" w:eastAsia="Times New Roman" w:hAnsiTheme="majorBidi" w:cstheme="majorBidi"/>
          <w:kern w:val="36"/>
          <w:sz w:val="24"/>
          <w:szCs w:val="24"/>
        </w:rPr>
        <w:t>.</w:t>
      </w:r>
    </w:p>
    <w:p w:rsidR="000F6F33" w:rsidRPr="00776326" w:rsidRDefault="000F6F33" w:rsidP="000F6F33">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b/>
          <w:bCs/>
          <w:kern w:val="36"/>
          <w:sz w:val="24"/>
          <w:szCs w:val="24"/>
        </w:rPr>
        <w:t xml:space="preserve">Cheung W.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{"citationItems":[{"id":"ITEM-1","itemData":{"ISSN":"1441-2772","author":[{"dropping-particle":"","family":"Cheung","given":"W","non-dropping-particle":"","parse-names":false,"suffix":""}],"container-title":"Critical Care and Resuscitation","id":"ITEM-1","issue":"3","issued":{"date-parts":[["2005"]]},"title":"Outcomes of the morbidly obese having cardiac surgery","type":"article-journal","volume":"7"},"uris":["http://www.mendeley.com/documents/?uuid=a00c0056-a5d3-4101-98a1-bbb488df2f80"]}],"mendeley":{"formattedCitation":"(8)","plainTextFormattedCitation":"(8)","previouslyFormattedCitation":"(8)"},"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B76BA0">
        <w:rPr>
          <w:rFonts w:asciiTheme="majorBidi" w:eastAsia="Times New Roman" w:hAnsiTheme="majorBidi" w:cstheme="majorBidi"/>
          <w:bCs/>
          <w:noProof/>
          <w:kern w:val="36"/>
          <w:sz w:val="24"/>
          <w:szCs w:val="24"/>
        </w:rPr>
        <w:t>8</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kern w:val="36"/>
          <w:sz w:val="24"/>
          <w:szCs w:val="24"/>
        </w:rPr>
        <w:t xml:space="preserve"> documented that possibly hostile results like extended intubation periods, extended postoperative ICU and hospital stay, more demand for pacing and amplified infections in the morbidly obese patients, did not reach statistical significance</w:t>
      </w:r>
      <w:r>
        <w:rPr>
          <w:rFonts w:asciiTheme="majorBidi" w:eastAsia="Times New Roman" w:hAnsiTheme="majorBidi" w:cstheme="majorBidi"/>
          <w:kern w:val="36"/>
          <w:sz w:val="24"/>
          <w:szCs w:val="24"/>
        </w:rPr>
        <w:t xml:space="preserve">. </w:t>
      </w:r>
      <w:proofErr w:type="spellStart"/>
      <w:r w:rsidRPr="00776326">
        <w:rPr>
          <w:rFonts w:asciiTheme="majorBidi" w:eastAsia="Times New Roman" w:hAnsiTheme="majorBidi" w:cstheme="majorBidi"/>
          <w:b/>
          <w:bCs/>
          <w:kern w:val="36"/>
          <w:sz w:val="24"/>
          <w:szCs w:val="24"/>
        </w:rPr>
        <w:t>Potapov</w:t>
      </w:r>
      <w:proofErr w:type="spellEnd"/>
      <w:r w:rsidRPr="00776326">
        <w:rPr>
          <w:rFonts w:asciiTheme="majorBidi" w:eastAsia="Times New Roman" w:hAnsiTheme="majorBidi" w:cstheme="majorBidi"/>
          <w:b/>
          <w:bCs/>
          <w:kern w:val="36"/>
          <w:sz w:val="24"/>
          <w:szCs w:val="24"/>
        </w:rPr>
        <w:t xml:space="preserve"> et al</w:t>
      </w:r>
      <w:r>
        <w:rPr>
          <w:rFonts w:asciiTheme="majorBidi" w:eastAsia="Times New Roman" w:hAnsiTheme="majorBidi" w:cstheme="majorBidi"/>
          <w:b/>
          <w:bCs/>
          <w:kern w:val="36"/>
          <w:sz w:val="24"/>
          <w:szCs w:val="24"/>
        </w:rPr>
        <w:t xml:space="preserve"> </w:t>
      </w:r>
      <w:r w:rsidRPr="00776326">
        <w:rPr>
          <w:rFonts w:asciiTheme="majorBidi" w:eastAsia="Times New Roman" w:hAnsiTheme="majorBidi" w:cstheme="majorBidi"/>
          <w:b/>
          <w:bCs/>
          <w:kern w:val="36"/>
          <w:sz w:val="24"/>
          <w:szCs w:val="24"/>
        </w:rPr>
        <w:t xml:space="preserve">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1522-9645","author":[{"dropping-particle":"V","family":"Potapov","given":"Evgenij","non-dropping-particle":"","parse-names":false,"suffix":""},{"dropping-particle":"","family":"Loebe","given":"Matthias","non-dropping-particle":"","parse-names":false,"suffix":""},{"dropping-particle":"","family":"Anker","given":"Stefan","non-dropping-particle":"","parse-names":false,"suffix":""},{"dropping-particle":"","family":"Stein","given":"Julia","non-dropping-particle":"","parse-names":false,"suffix":""},{"dropping-particle":"","family":"Bondy","given":"Selda","non-dropping-particle":"","parse-names":false,"suffix":""},{"dropping-particle":"","family":"Nasseri","given":"Boris A","non-dropping-particle":"","parse-names":false,"suffix":""},{"dropping-particle":"","family":"Sodian","given":"Ralf","non-dropping-particle":"","parse-names":false,"suffix":""},{"dropping-particle":"","family":"Hausmann","given":"Harald","non-dropping-particle":"","parse-names":false,"suffix":""},{"dropping-particle":"","family":"Hetzer","given":"Roland","non-dropping-particle":"","parse-names":false,"suffix":""}],"container-title":"European heart journal","id":"ITEM-1","issue":"21","issued":{"date-parts":[["2003"]]},"page":"1933-1941","publisher":"Oxford University Press","title":"Impact of body mass index on outcome in patients after coronary artery bypass grafting with and without valve surgery","type":"article-journal","volume":"24"},"uris":["http://www.mendeley.com/documents/?uuid=73e6843d-a3e7-4d13-b933-7a354a7fb668"]}],"mendeley":{"formattedCitation":"(9)","plainTextFormattedCitation":"(9)","previouslyFormattedCitation":"(9)"},"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B76BA0">
        <w:rPr>
          <w:rFonts w:asciiTheme="majorBidi" w:eastAsia="Times New Roman" w:hAnsiTheme="majorBidi" w:cstheme="majorBidi"/>
          <w:bCs/>
          <w:noProof/>
          <w:kern w:val="36"/>
          <w:sz w:val="24"/>
          <w:szCs w:val="24"/>
        </w:rPr>
        <w:t>9</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kern w:val="36"/>
          <w:sz w:val="24"/>
          <w:szCs w:val="24"/>
        </w:rPr>
        <w:t xml:space="preserve"> stated that in obese patients MVT was elongated than in the normal weight people. </w:t>
      </w:r>
      <w:proofErr w:type="spellStart"/>
      <w:r>
        <w:rPr>
          <w:rFonts w:asciiTheme="majorBidi" w:eastAsia="Times New Roman" w:hAnsiTheme="majorBidi" w:cstheme="majorBidi"/>
          <w:b/>
          <w:bCs/>
          <w:kern w:val="36"/>
          <w:sz w:val="24"/>
          <w:szCs w:val="24"/>
        </w:rPr>
        <w:t>Sakr</w:t>
      </w:r>
      <w:proofErr w:type="spellEnd"/>
      <w:r>
        <w:rPr>
          <w:rFonts w:asciiTheme="majorBidi" w:eastAsia="Times New Roman" w:hAnsiTheme="majorBidi" w:cstheme="majorBidi"/>
          <w:b/>
          <w:bCs/>
          <w:kern w:val="36"/>
          <w:sz w:val="24"/>
          <w:szCs w:val="24"/>
        </w:rPr>
        <w:t xml:space="preserve"> et al,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1432-1238","author":[{"dropping-particle":"","family":"Sakr","given":"Yasser","non-dropping-particle":"","parse-names":false,"suffix":""},{"dropping-particle":"","family":"Madl","given":"Christian","non-dropping-particle":"","parse-names":false,"suffix":""},{"dropping-particle":"","family":"Filipescu","given":"Daniela","non-dropping-particle":"","parse-names":false,"suffix":""},{"dropping-particle":"","family":"Moreno","given":"Rui","non-dropping-particle":"","parse-names":false,"suffix":""},{"dropping-particle":"","family":"Groeneveld","given":"Johan","non-dropping-particle":"","parse-names":false,"suffix":""},{"dropping-particle":"","family":"Artigas","given":"Antonio","non-dropping-particle":"","parse-names":false,"suffix":""},{"dropping-particle":"","family":"Reinhart","given":"Konrad","non-dropping-particle":"","parse-names":false,"suffix":""},{"dropping-particle":"","family":"Vincent","given":"Jean-Louis","non-dropping-particle":"","parse-names":false,"suffix":""}],"container-title":"Intensive care medicine","id":"ITEM-1","issue":"11","issued":{"date-parts":[["2008"]]},"page":"1999-2009","publisher":"Springer","title":"Obesity is associated with increased morbidity but not mortality in critically ill patients","type":"article-journal","volume":"34"},"uris":["http://www.mendeley.com/documents/?uuid=6fa47376-c6dd-4692-b74a-2a15d7819a56"]}],"mendeley":{"formattedCitation":"(10)","plainTextFormattedCitation":"(10)","previouslyFormattedCitation":"(10)"},"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B76BA0">
        <w:rPr>
          <w:rFonts w:asciiTheme="majorBidi" w:eastAsia="Times New Roman" w:hAnsiTheme="majorBidi" w:cstheme="majorBidi"/>
          <w:bCs/>
          <w:noProof/>
          <w:kern w:val="36"/>
          <w:sz w:val="24"/>
          <w:szCs w:val="24"/>
        </w:rPr>
        <w:t>10</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kern w:val="36"/>
          <w:sz w:val="24"/>
          <w:szCs w:val="24"/>
        </w:rPr>
        <w:t xml:space="preserve"> documented that obesity was commonly linked with extended period on mechanical ventilation in ICU, parti</w:t>
      </w:r>
      <w:r>
        <w:rPr>
          <w:rFonts w:asciiTheme="majorBidi" w:eastAsia="Times New Roman" w:hAnsiTheme="majorBidi" w:cstheme="majorBidi"/>
          <w:kern w:val="36"/>
          <w:sz w:val="24"/>
          <w:szCs w:val="24"/>
        </w:rPr>
        <w:t>cularly when BMI is ≥ 40 kg m2.</w:t>
      </w:r>
      <w:r w:rsidRPr="00776326">
        <w:rPr>
          <w:rFonts w:asciiTheme="majorBidi" w:eastAsia="Times New Roman" w:hAnsiTheme="majorBidi" w:cstheme="majorBidi"/>
          <w:kern w:val="36"/>
          <w:sz w:val="24"/>
          <w:szCs w:val="24"/>
        </w:rPr>
        <w:t xml:space="preserve"> </w:t>
      </w:r>
    </w:p>
    <w:p w:rsidR="000F6F33" w:rsidRPr="00776326" w:rsidRDefault="000F6F33" w:rsidP="000F6F33">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bookmarkStart w:id="3" w:name="_Hlk107844490"/>
      <w:proofErr w:type="spellStart"/>
      <w:r w:rsidRPr="00776326">
        <w:rPr>
          <w:rFonts w:asciiTheme="majorBidi" w:eastAsia="Times New Roman" w:hAnsiTheme="majorBidi" w:cstheme="majorBidi"/>
          <w:b/>
          <w:bCs/>
          <w:kern w:val="36"/>
          <w:sz w:val="24"/>
          <w:szCs w:val="24"/>
        </w:rPr>
        <w:t>Wigfield</w:t>
      </w:r>
      <w:proofErr w:type="spellEnd"/>
      <w:r w:rsidRPr="00776326">
        <w:rPr>
          <w:rFonts w:asciiTheme="majorBidi" w:eastAsia="Times New Roman" w:hAnsiTheme="majorBidi" w:cstheme="majorBidi"/>
          <w:b/>
          <w:bCs/>
          <w:kern w:val="36"/>
          <w:sz w:val="24"/>
          <w:szCs w:val="24"/>
        </w:rPr>
        <w:t xml:space="preserve"> et al.,</w:t>
      </w:r>
      <w:r>
        <w:rPr>
          <w:rFonts w:asciiTheme="majorBidi" w:eastAsia="Times New Roman" w:hAnsiTheme="majorBidi" w:cstheme="majorBidi"/>
          <w:b/>
          <w:bCs/>
          <w:kern w:val="36"/>
          <w:sz w:val="24"/>
          <w:szCs w:val="24"/>
        </w:rPr>
        <w:t xml:space="preserve">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{"citationItems":[{"id":"ITEM-1","itemData":{"ISSN":"1873-734X","author":[{"dropping-particle":"","family":"Wigfield","given":"Christopher H","non-dropping-particle":"","parse-names":false,"suffix":""},{"dropping-particle":"","family":"Lindsey","given":"Joshua D","non-dropping-particle":"","parse-names":false,"suffix":""},{"dropping-particle":"","family":"Muñoz","given":"Alejandro","non-dropping-particle":"","parse-names":false,"suffix":""},{"dropping-particle":"","family":"Chopra","given":"Paramjeet S","non-dropping-particle":"","parse-names":false,"suffix":""},{"dropping-particle":"","family":"Edwards","given":"Niloo M","non-dropping-particle":"","parse-names":false,"suffix":""},{"dropping-particle":"","family":"Love","given":"Robert B","non-dropping-particle":"","parse-names":false,"suffix":""}],"container-title":"European journal of cardio-thoracic surgery","id":"ITEM-1","issue":"4","issued":{"date-parts":[["2006"]]},"page":"434-440","publisher":"Elsevier Science BV","title":"Is extreme obesity a risk factor for cardiac surgery? An analysis of patients with a BMI≥ 40","type":"article-journal","volume":"29"},"uris":["http://www.mendeley.com/documents/?uuid=29fe4af3-b0b2-4736-bba2-ff379781c51d"]}],"mendeley":{"formattedCitation":"(11)","plainTextFormattedCitation":"(11)","previouslyFormattedCitation":"(11)"},"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972F34">
        <w:rPr>
          <w:rFonts w:asciiTheme="majorBidi" w:eastAsia="Times New Roman" w:hAnsiTheme="majorBidi" w:cstheme="majorBidi"/>
          <w:bCs/>
          <w:noProof/>
          <w:kern w:val="36"/>
          <w:sz w:val="24"/>
          <w:szCs w:val="24"/>
        </w:rPr>
        <w:t>11</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kern w:val="36"/>
          <w:sz w:val="24"/>
          <w:szCs w:val="24"/>
        </w:rPr>
        <w:t xml:space="preserve"> stated that severely and morbidly obese people have substantially augmented problems as regard to </w:t>
      </w:r>
      <w:bookmarkEnd w:id="3"/>
      <w:r w:rsidRPr="00776326">
        <w:rPr>
          <w:rFonts w:asciiTheme="majorBidi" w:eastAsia="Times New Roman" w:hAnsiTheme="majorBidi" w:cstheme="majorBidi"/>
          <w:kern w:val="36"/>
          <w:sz w:val="24"/>
          <w:szCs w:val="24"/>
        </w:rPr>
        <w:t>duration of stay and prolonged mechanical ventilation compar</w:t>
      </w:r>
      <w:r>
        <w:rPr>
          <w:rFonts w:asciiTheme="majorBidi" w:eastAsia="Times New Roman" w:hAnsiTheme="majorBidi" w:cstheme="majorBidi"/>
          <w:kern w:val="36"/>
          <w:sz w:val="24"/>
          <w:szCs w:val="24"/>
        </w:rPr>
        <w:t xml:space="preserve">ed with normal-weight patients. </w:t>
      </w:r>
      <w:r w:rsidRPr="00776326">
        <w:rPr>
          <w:rFonts w:asciiTheme="majorBidi" w:eastAsia="Times New Roman" w:hAnsiTheme="majorBidi" w:cstheme="majorBidi"/>
          <w:kern w:val="36"/>
          <w:sz w:val="24"/>
          <w:szCs w:val="24"/>
        </w:rPr>
        <w:t xml:space="preserve">There was also no association between body mass index and mechanical ventilation, and intensive care unit or hospital stay in </w:t>
      </w:r>
      <w:r w:rsidRPr="00776326">
        <w:rPr>
          <w:rFonts w:asciiTheme="majorBidi" w:eastAsia="Times New Roman" w:hAnsiTheme="majorBidi" w:cstheme="majorBidi"/>
          <w:b/>
          <w:bCs/>
          <w:kern w:val="36"/>
          <w:sz w:val="24"/>
          <w:szCs w:val="24"/>
        </w:rPr>
        <w:t xml:space="preserve">Costa et al.,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{"citationItems":[{"id":"ITEM-1","itemData":{"ISSN":"0102-7638","author":[{"dropping-particle":"","family":"Costa","given":"Vinícius Eduardo Araújo","non-dropping-particle":"","parse-names":false,"suffix":""},{"dropping-particle":"","family":"Ferolla","given":"Silvia Marinho","non-dropping-particle":"","parse-names":false,"suffix":""},{"dropping-particle":"dos","family":"Reis","given":"Tâmara Oliveira","non-dropping-particle":"","parse-names":false,"suffix":""},{"dropping-particle":"","family":"Rabello","given":"Renato Rocha","non-dropping-particle":"","parse-names":false,"suffix":""},{"dropping-particle":"","family":"Rocha","given":"Eduardo Augusto Victor","non-dropping-particle":"","parse-names":false,"suffix":""},{"dropping-particle":"","family":"Couto","given":"Célia Maria Ferreira","non-dropping-particle":"","parse-names":false,"suffix":""},{"dropping-particle":"","family":"Couto","given":"José Carlos Ferreira","non-dropping-particle":"","parse-names":false,"suffix":""},{"dropping-particle":"","family":"Bento","given":"Alduir","non-dropping-particle":"","parse-names":false,"suffix":""}],"container-title":"Brazilian Journal of Cardiovascular Surgery","id":"ITEM-1","issued":{"date-parts":[["2015"]]},"page":"335-342","publisher":"SciELO Brasil","title":"Impact of body mass index on outcome in patients undergoing coronary artery bypass grafting and/or valve replacement surgery","type":"article-journal","volume":"30"},"uris":["http://www.mendeley.com/documents/?uuid=a9b8c6cd-6c12-4803-af62-3bf92e6a3bb6"]}],"mendeley":{"formattedCitation":"(12)","plainTextFormattedCitation":"(12)","previouslyFormattedCitation":"(12)"},"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972F34">
        <w:rPr>
          <w:rFonts w:asciiTheme="majorBidi" w:eastAsia="Times New Roman" w:hAnsiTheme="majorBidi" w:cstheme="majorBidi"/>
          <w:bCs/>
          <w:noProof/>
          <w:kern w:val="36"/>
          <w:sz w:val="24"/>
          <w:szCs w:val="24"/>
        </w:rPr>
        <w:t>12</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b/>
          <w:bCs/>
          <w:kern w:val="36"/>
          <w:sz w:val="24"/>
          <w:szCs w:val="24"/>
        </w:rPr>
        <w:t xml:space="preserve"> study.</w:t>
      </w:r>
    </w:p>
    <w:p w:rsidR="000F6F33" w:rsidRPr="00776326" w:rsidRDefault="000F6F33" w:rsidP="000F6F33">
      <w:p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776326">
        <w:rPr>
          <w:rFonts w:asciiTheme="majorBidi" w:eastAsia="Times New Roman" w:hAnsiTheme="majorBidi" w:cstheme="majorBidi"/>
          <w:kern w:val="36"/>
          <w:sz w:val="24"/>
          <w:szCs w:val="24"/>
        </w:rPr>
        <w:t xml:space="preserve">In our study, there was no significant difference in the need for </w:t>
      </w:r>
      <w:proofErr w:type="spellStart"/>
      <w:r w:rsidRPr="00776326">
        <w:rPr>
          <w:rFonts w:asciiTheme="majorBidi" w:eastAsia="Times New Roman" w:hAnsiTheme="majorBidi" w:cstheme="majorBidi"/>
          <w:kern w:val="36"/>
          <w:sz w:val="24"/>
          <w:szCs w:val="24"/>
        </w:rPr>
        <w:t>iABP</w:t>
      </w:r>
      <w:proofErr w:type="spellEnd"/>
      <w:r w:rsidRPr="00776326">
        <w:rPr>
          <w:rFonts w:asciiTheme="majorBidi" w:eastAsia="Times New Roman" w:hAnsiTheme="majorBidi" w:cstheme="majorBidi"/>
          <w:kern w:val="36"/>
          <w:sz w:val="24"/>
          <w:szCs w:val="24"/>
        </w:rPr>
        <w:t xml:space="preserve"> and </w:t>
      </w:r>
      <w:proofErr w:type="spellStart"/>
      <w:r w:rsidRPr="00776326">
        <w:rPr>
          <w:rFonts w:asciiTheme="majorBidi" w:eastAsia="Times New Roman" w:hAnsiTheme="majorBidi" w:cstheme="majorBidi"/>
          <w:kern w:val="36"/>
          <w:sz w:val="24"/>
          <w:szCs w:val="24"/>
        </w:rPr>
        <w:t>post operative</w:t>
      </w:r>
      <w:proofErr w:type="spellEnd"/>
      <w:r w:rsidRPr="00776326">
        <w:rPr>
          <w:rFonts w:asciiTheme="majorBidi" w:eastAsia="Times New Roman" w:hAnsiTheme="majorBidi" w:cstheme="majorBidi"/>
          <w:kern w:val="36"/>
          <w:sz w:val="24"/>
          <w:szCs w:val="24"/>
        </w:rPr>
        <w:t xml:space="preserve"> mortality between the studied groups.</w:t>
      </w:r>
      <w:r>
        <w:rPr>
          <w:rFonts w:asciiTheme="majorBidi" w:eastAsia="Times New Roman" w:hAnsiTheme="majorBidi" w:cstheme="majorBidi"/>
          <w:kern w:val="36"/>
          <w:sz w:val="24"/>
          <w:szCs w:val="24"/>
        </w:rPr>
        <w:t xml:space="preserve"> </w:t>
      </w:r>
      <w:r w:rsidRPr="00776326">
        <w:rPr>
          <w:rFonts w:asciiTheme="majorBidi" w:eastAsia="Times New Roman" w:hAnsiTheme="majorBidi" w:cstheme="majorBidi"/>
          <w:kern w:val="36"/>
          <w:sz w:val="24"/>
          <w:szCs w:val="24"/>
        </w:rPr>
        <w:t>Our results were compatible</w:t>
      </w:r>
      <w:r w:rsidRPr="00776326">
        <w:rPr>
          <w:rFonts w:asciiTheme="majorBidi" w:eastAsia="Times New Roman" w:hAnsiTheme="majorBidi" w:cstheme="majorBidi"/>
          <w:b/>
          <w:bCs/>
          <w:kern w:val="36"/>
          <w:sz w:val="24"/>
          <w:szCs w:val="24"/>
        </w:rPr>
        <w:t xml:space="preserve"> </w:t>
      </w:r>
      <w:r w:rsidRPr="00972F34">
        <w:rPr>
          <w:rFonts w:asciiTheme="majorBidi" w:eastAsia="Times New Roman" w:hAnsiTheme="majorBidi" w:cstheme="majorBidi"/>
          <w:kern w:val="36"/>
          <w:sz w:val="24"/>
          <w:szCs w:val="24"/>
        </w:rPr>
        <w:t xml:space="preserve">with </w:t>
      </w:r>
      <w:r w:rsidRPr="00776326">
        <w:rPr>
          <w:rFonts w:asciiTheme="majorBidi" w:eastAsia="Times New Roman" w:hAnsiTheme="majorBidi" w:cstheme="majorBidi"/>
          <w:b/>
          <w:bCs/>
          <w:kern w:val="36"/>
          <w:sz w:val="24"/>
          <w:szCs w:val="24"/>
        </w:rPr>
        <w:t xml:space="preserve">William et al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{"citationItems":[{"id":"ITEM-1","itemData":{"ISSN":"0002-9149","author":[{"dropping-particle":"","family":"Roberts","given":"William Clifford","non-dropping-particle":"","parse-names":false,"suffix":""},{"dropping-particle":"","family":"Roberts","given":"Carey Camille","non-dropping-particle":"","parse-names":false,"suffix":""},{"dropping-particle":"","family":"Vowels","given":"Travis James","non-dropping-particle":"","parse-names":false,"suffix":""},{"dropping-particle":"","family":"Ko","given":"Jong Mi","non-dropping-particle":"","parse-names":false,"suffix":""},{"dropping-particle":"","family":"Filardo","given":"Giovanni","non-dropping-particle":"","parse-names":false,"suffix":""},{"dropping-particle":"","family":"Hamman","given":"Baron Lloyd","non-dropping-particle":"","parse-names":false,"suffix":""},{"dropping-particle":"","family":"Matter","given":"Gregory John","non-dropping-particle":"","parse-names":false,"suffix":""},{"dropping-particle":"","family":"Henry","given":"Albert Carl","non-dropping-particle":"","parse-names":false,"suffix":""},{"dropping-particle":"","family":"Hebeler Jr","given":"Robert Frederick","non-dropping-particle":"","parse-names":false,"suffix":""}],"container-title":"The American journal of cardiology","id":"ITEM-1","issue":"12","issued":{"date-parts":[["2011"]]},"page":"1767-1771","publisher":"Elsevier","title":"Effect of body mass index on survival in patients having aortic valve replacement for aortic stenosis with or without concomitant coronary artery bypass grafting","type":"article-journal","volume":"108"},"uris":["http://www.mendeley.com/documents/?uuid=ccdf0899-fdcd-44c4-b921-41dfd03e66ae"]}],"mendeley":{"formattedCitation":"(13)","plainTextFormattedCitation":"(13)","previouslyFormattedCitation":"(13)"},"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972F34">
        <w:rPr>
          <w:rFonts w:asciiTheme="majorBidi" w:eastAsia="Times New Roman" w:hAnsiTheme="majorBidi" w:cstheme="majorBidi"/>
          <w:bCs/>
          <w:noProof/>
          <w:kern w:val="36"/>
          <w:sz w:val="24"/>
          <w:szCs w:val="24"/>
        </w:rPr>
        <w:t>13</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Pr>
          <w:rFonts w:asciiTheme="majorBidi" w:eastAsia="Times New Roman" w:hAnsiTheme="majorBidi" w:cstheme="majorBidi"/>
          <w:b/>
          <w:bCs/>
          <w:kern w:val="36"/>
          <w:sz w:val="24"/>
          <w:szCs w:val="24"/>
        </w:rPr>
        <w:t xml:space="preserve"> </w:t>
      </w:r>
      <w:r w:rsidRPr="00776326">
        <w:rPr>
          <w:rFonts w:asciiTheme="majorBidi" w:eastAsia="Times New Roman" w:hAnsiTheme="majorBidi" w:cstheme="majorBidi"/>
          <w:kern w:val="36"/>
          <w:sz w:val="24"/>
          <w:szCs w:val="24"/>
        </w:rPr>
        <w:t xml:space="preserve">who documented that patient having AVR showed equal survival in patients with low and high BMI </w:t>
      </w:r>
      <w:r w:rsidR="0015052B">
        <w:rPr>
          <w:rFonts w:asciiTheme="majorBidi" w:eastAsia="Times New Roman" w:hAnsiTheme="majorBidi" w:cstheme="majorBidi"/>
          <w:b/>
          <w:bCs/>
          <w:kern w:val="36"/>
          <w:sz w:val="24"/>
          <w:szCs w:val="24"/>
        </w:rPr>
        <w:t>[</w:t>
      </w:r>
      <w:r w:rsidRPr="00776326">
        <w:rPr>
          <w:rFonts w:asciiTheme="majorBidi" w:eastAsia="Times New Roman" w:hAnsiTheme="majorBidi" w:cstheme="majorBidi"/>
          <w:b/>
          <w:bCs/>
          <w:kern w:val="36"/>
          <w:sz w:val="24"/>
          <w:szCs w:val="24"/>
        </w:rPr>
        <w:t>William et al., 2011</w:t>
      </w:r>
      <w:r w:rsidR="0015052B">
        <w:rPr>
          <w:rFonts w:asciiTheme="majorBidi" w:eastAsia="Times New Roman" w:hAnsiTheme="majorBidi" w:cstheme="majorBidi"/>
          <w:b/>
          <w:bCs/>
          <w:kern w:val="36"/>
          <w:sz w:val="24"/>
          <w:szCs w:val="24"/>
        </w:rPr>
        <w:t>]</w:t>
      </w:r>
      <w:r w:rsidRPr="00776326">
        <w:rPr>
          <w:rFonts w:asciiTheme="majorBidi" w:eastAsia="Times New Roman" w:hAnsiTheme="majorBidi" w:cstheme="majorBidi"/>
          <w:b/>
          <w:bCs/>
          <w:kern w:val="36"/>
          <w:sz w:val="24"/>
          <w:szCs w:val="24"/>
        </w:rPr>
        <w:t>.</w:t>
      </w:r>
      <w:r>
        <w:rPr>
          <w:rFonts w:asciiTheme="majorBidi" w:eastAsia="Times New Roman" w:hAnsiTheme="majorBidi" w:cstheme="majorBidi"/>
          <w:b/>
          <w:bCs/>
          <w:kern w:val="36"/>
          <w:sz w:val="24"/>
          <w:szCs w:val="24"/>
        </w:rPr>
        <w:t xml:space="preserve"> </w:t>
      </w:r>
      <w:r w:rsidRPr="00B76BA0">
        <w:rPr>
          <w:rFonts w:asciiTheme="majorBidi" w:eastAsia="Times New Roman" w:hAnsiTheme="majorBidi" w:cstheme="majorBidi"/>
          <w:kern w:val="36"/>
          <w:sz w:val="24"/>
          <w:szCs w:val="24"/>
        </w:rPr>
        <w:t>Similarly,</w:t>
      </w:r>
      <w:r w:rsidRPr="00776326">
        <w:rPr>
          <w:rFonts w:asciiTheme="majorBidi" w:eastAsia="Times New Roman" w:hAnsiTheme="majorBidi" w:cstheme="majorBidi"/>
          <w:b/>
          <w:bCs/>
          <w:kern w:val="36"/>
          <w:sz w:val="24"/>
          <w:szCs w:val="24"/>
        </w:rPr>
        <w:t xml:space="preserve"> </w:t>
      </w:r>
      <w:proofErr w:type="spellStart"/>
      <w:r w:rsidRPr="00776326">
        <w:rPr>
          <w:rFonts w:asciiTheme="majorBidi" w:eastAsia="Times New Roman" w:hAnsiTheme="majorBidi" w:cstheme="majorBidi"/>
          <w:b/>
          <w:bCs/>
          <w:kern w:val="36"/>
          <w:sz w:val="24"/>
          <w:szCs w:val="24"/>
        </w:rPr>
        <w:t>Tawfek</w:t>
      </w:r>
      <w:proofErr w:type="spellEnd"/>
      <w:r w:rsidRPr="00776326">
        <w:rPr>
          <w:rFonts w:asciiTheme="majorBidi" w:eastAsia="Times New Roman" w:hAnsiTheme="majorBidi" w:cstheme="majorBidi"/>
          <w:b/>
          <w:bCs/>
          <w:kern w:val="36"/>
          <w:sz w:val="24"/>
          <w:szCs w:val="24"/>
        </w:rPr>
        <w:t xml:space="preserve"> et al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1110-578X","author":[{"dropping-particle":"","family":"Tawfek","given":"Amr","non-dropping-particle":"","parse-names":false,"suffix":""},{"dropping-particle":"","family":"Abdelbary","given":"Khaled","non-dropping-particle":"","parse-names":false,"suffix":""},{"dropping-particle":"","family":"Kotb","given":"Mostafa","non-dropping-particle":"","parse-names":false,"suffix":""},{"dropping-particle":"","family":"Refat","given":"Ali M","non-dropping-particle":"","parse-names":false,"suffix":""}],"container-title":"Journal of the Egyptian Society of Cardio-Thoracic Surgery","id":"ITEM-1","issue":"3","issued":{"date-parts":[["2017"]]},"page":"185-191","publisher":"Elsevier","title":"Impact of obesity on the results of cardiac surgery in Egypt: Early outcomes on heart valve surgery","type":"article-journal","volume":"25"},"uris":["http://www.mendeley.com/documents/?uuid=c4fc2f52-a615-4296-bf1b-7523ee71cb08"]}],"mendeley":{"formattedCitation":"(14)","plainTextFormattedCitation":"(14)","previouslyFormattedCitation":"(14)"},"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972F34">
        <w:rPr>
          <w:rFonts w:asciiTheme="majorBidi" w:eastAsia="Times New Roman" w:hAnsiTheme="majorBidi" w:cstheme="majorBidi"/>
          <w:bCs/>
          <w:noProof/>
          <w:kern w:val="36"/>
          <w:sz w:val="24"/>
          <w:szCs w:val="24"/>
        </w:rPr>
        <w:t>14</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b/>
          <w:bCs/>
          <w:kern w:val="36"/>
          <w:sz w:val="24"/>
          <w:szCs w:val="24"/>
        </w:rPr>
        <w:t xml:space="preserve"> </w:t>
      </w:r>
      <w:r w:rsidRPr="00776326">
        <w:rPr>
          <w:rFonts w:asciiTheme="majorBidi" w:eastAsia="Times New Roman" w:hAnsiTheme="majorBidi" w:cstheme="majorBidi"/>
          <w:kern w:val="36"/>
          <w:sz w:val="24"/>
          <w:szCs w:val="24"/>
        </w:rPr>
        <w:t>and</w:t>
      </w:r>
      <w:r w:rsidRPr="00776326">
        <w:rPr>
          <w:rFonts w:asciiTheme="majorBidi" w:eastAsia="Times New Roman" w:hAnsiTheme="majorBidi" w:cstheme="majorBidi"/>
          <w:b/>
          <w:bCs/>
          <w:kern w:val="36"/>
          <w:sz w:val="24"/>
          <w:szCs w:val="24"/>
        </w:rPr>
        <w:t xml:space="preserve"> Cheung </w:t>
      </w:r>
      <w:r>
        <w:rPr>
          <w:rFonts w:asciiTheme="majorBidi" w:eastAsia="Times New Roman" w:hAnsiTheme="majorBidi" w:cstheme="majorBidi"/>
          <w:b/>
          <w:bCs/>
          <w:kern w:val="36"/>
          <w:sz w:val="24"/>
          <w:szCs w:val="24"/>
        </w:rPr>
        <w:t xml:space="preserve">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{"citationItems":[{"id":"ITEM-1","itemData":{"ISSN":"1441-2772","author":[{"dropping-particle":"","family":"Cheung","given":"W","non-dropping-particle":"","parse-names":false,"suffix":""}],"container-title":"Critical Care and Resuscitation","id":"ITEM-1","issue":"3","issued":{"date-parts":[["2005"]]},"title":"Outcomes of the morbidly obese having cardiac surgery","type":"article-journal","volume":"7"},"uris":["http://www.mendeley.com/documents/?uuid=a00c0056-a5d3-4101-98a1-bbb488df2f80"]}],"mendeley":{"formattedCitation":"(8)","plainTextFormattedCitation":"(8)","previouslyFormattedCitation":"(8)"},"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B76BA0">
        <w:rPr>
          <w:rFonts w:asciiTheme="majorBidi" w:eastAsia="Times New Roman" w:hAnsiTheme="majorBidi" w:cstheme="majorBidi"/>
          <w:bCs/>
          <w:noProof/>
          <w:kern w:val="36"/>
          <w:sz w:val="24"/>
          <w:szCs w:val="24"/>
        </w:rPr>
        <w:t>8</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b/>
          <w:bCs/>
          <w:kern w:val="36"/>
          <w:sz w:val="24"/>
          <w:szCs w:val="24"/>
        </w:rPr>
        <w:t xml:space="preserve"> </w:t>
      </w:r>
      <w:r w:rsidRPr="00776326">
        <w:rPr>
          <w:rFonts w:asciiTheme="majorBidi" w:eastAsia="Times New Roman" w:hAnsiTheme="majorBidi" w:cstheme="majorBidi"/>
          <w:kern w:val="36"/>
          <w:sz w:val="24"/>
          <w:szCs w:val="24"/>
        </w:rPr>
        <w:t>tried to ascertain if there was an elevated rate of death or illness in morbidly obese people needing heart operations, nevertheless, it was incapable to demonstrate any statistically substantial diffe</w:t>
      </w:r>
      <w:r>
        <w:rPr>
          <w:rFonts w:asciiTheme="majorBidi" w:eastAsia="Times New Roman" w:hAnsiTheme="majorBidi" w:cstheme="majorBidi"/>
          <w:kern w:val="36"/>
          <w:sz w:val="24"/>
          <w:szCs w:val="24"/>
        </w:rPr>
        <w:t>rences in postoperative results.</w:t>
      </w:r>
    </w:p>
    <w:p w:rsidR="000F6F33" w:rsidRPr="00972F34" w:rsidRDefault="000F6F33" w:rsidP="000F6F33">
      <w:p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776326">
        <w:rPr>
          <w:rFonts w:asciiTheme="majorBidi" w:eastAsia="Times New Roman" w:hAnsiTheme="majorBidi" w:cstheme="majorBidi"/>
          <w:kern w:val="36"/>
          <w:sz w:val="24"/>
          <w:szCs w:val="24"/>
        </w:rPr>
        <w:t>Our results were similar to</w:t>
      </w:r>
      <w:r w:rsidRPr="00776326">
        <w:rPr>
          <w:rFonts w:asciiTheme="majorBidi" w:eastAsia="Times New Roman" w:hAnsiTheme="majorBidi" w:cstheme="majorBidi"/>
          <w:b/>
          <w:bCs/>
          <w:kern w:val="36"/>
          <w:sz w:val="24"/>
          <w:szCs w:val="24"/>
        </w:rPr>
        <w:t xml:space="preserve"> </w:t>
      </w:r>
      <w:proofErr w:type="spellStart"/>
      <w:r w:rsidRPr="00776326">
        <w:rPr>
          <w:rFonts w:asciiTheme="majorBidi" w:eastAsia="Times New Roman" w:hAnsiTheme="majorBidi" w:cstheme="majorBidi"/>
          <w:b/>
          <w:bCs/>
          <w:kern w:val="36"/>
          <w:sz w:val="24"/>
          <w:szCs w:val="24"/>
        </w:rPr>
        <w:t>Hysi</w:t>
      </w:r>
      <w:proofErr w:type="spellEnd"/>
      <w:r w:rsidRPr="00776326">
        <w:rPr>
          <w:rFonts w:asciiTheme="majorBidi" w:eastAsia="Times New Roman" w:hAnsiTheme="majorBidi" w:cstheme="majorBidi"/>
          <w:b/>
          <w:bCs/>
          <w:kern w:val="36"/>
          <w:sz w:val="24"/>
          <w:szCs w:val="24"/>
        </w:rPr>
        <w:t xml:space="preserve"> et al</w:t>
      </w:r>
      <w:r>
        <w:rPr>
          <w:rFonts w:asciiTheme="majorBidi" w:eastAsia="Times New Roman" w:hAnsiTheme="majorBidi" w:cstheme="majorBidi"/>
          <w:b/>
          <w:bCs/>
          <w:kern w:val="36"/>
          <w:sz w:val="24"/>
          <w:szCs w:val="24"/>
        </w:rPr>
        <w:t xml:space="preserve">,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1875-2136","author":[{"dropping-particle":"","family":"Hysi","given":"Ilir","non-dropping-particle":"","parse-names":false,"suffix":""},{"dropping-particle":"","family":"Pinçon","given":"Claire","non-dropping-particle":"","parse-names":false,"suffix":""},{"dropping-particle":"","family":"Guesnier","given":"Laurent","non-dropping-particle":"","parse-names":false,"suffix":""},{"dropping-particle":"","family":"Gautier","given":"Laurence","non-dropping-particle":"","parse-names":false,"suffix":""},{"dropping-particle":"","family":"Renaut","given":"Carlos","non-dropping-particle":"","parse-names":false,"suffix":""},{"dropping-particle":"","family":"Géronimi","given":"Hervé","non-dropping-particle":"","parse-names":false,"suffix":""},{"dropping-particle":"","family":"Jasaitis","given":"Laurent","non-dropping-particle":"","parse-names":false,"suffix":""},{"dropping-particle":"","family":"Fabre","given":"Olivier","non-dropping-particle":"","parse-names":false,"suffix":""}],"container-title":"Archives of Cardiovascular Diseases","id":"ITEM-1","issue":"10","issued":{"date-parts":[["2014"]]},"page":"540-545","publisher":"Elsevier","title":"Results of elective cardiac surgery in patients with severe obesity (body mass index≥ 35 kg/m2)","type":"article-journal","volume":"107"},"uris":["http://www.mendeley.com/documents/?uuid=6aef3df1-f25e-4a30-820e-a541b9491499"]}],"mendeley":{"formattedCitation":"(15)","plainTextFormattedCitation":"(15)","previouslyFormattedCitation":"(15)"},"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972F34">
        <w:rPr>
          <w:rFonts w:asciiTheme="majorBidi" w:eastAsia="Times New Roman" w:hAnsiTheme="majorBidi" w:cstheme="majorBidi"/>
          <w:bCs/>
          <w:noProof/>
          <w:kern w:val="36"/>
          <w:sz w:val="24"/>
          <w:szCs w:val="24"/>
        </w:rPr>
        <w:t>15</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b/>
          <w:bCs/>
          <w:kern w:val="36"/>
          <w:sz w:val="24"/>
          <w:szCs w:val="24"/>
        </w:rPr>
        <w:t xml:space="preserve"> </w:t>
      </w:r>
      <w:r w:rsidRPr="00776326">
        <w:rPr>
          <w:rFonts w:asciiTheme="majorBidi" w:eastAsia="Times New Roman" w:hAnsiTheme="majorBidi" w:cstheme="majorBidi"/>
          <w:kern w:val="36"/>
          <w:sz w:val="24"/>
          <w:szCs w:val="24"/>
        </w:rPr>
        <w:t>stated that severely obese peop</w:t>
      </w:r>
      <w:r>
        <w:rPr>
          <w:rFonts w:asciiTheme="majorBidi" w:eastAsia="Times New Roman" w:hAnsiTheme="majorBidi" w:cstheme="majorBidi"/>
          <w:kern w:val="36"/>
          <w:sz w:val="24"/>
          <w:szCs w:val="24"/>
        </w:rPr>
        <w:t xml:space="preserve">le can have no operative death. </w:t>
      </w:r>
      <w:proofErr w:type="spellStart"/>
      <w:r w:rsidRPr="00776326">
        <w:rPr>
          <w:rFonts w:asciiTheme="majorBidi" w:eastAsia="Times New Roman" w:hAnsiTheme="majorBidi" w:cstheme="majorBidi"/>
          <w:b/>
          <w:bCs/>
          <w:kern w:val="36"/>
          <w:sz w:val="24"/>
          <w:szCs w:val="24"/>
        </w:rPr>
        <w:t>Acharya</w:t>
      </w:r>
      <w:proofErr w:type="spellEnd"/>
      <w:r w:rsidRPr="00776326">
        <w:rPr>
          <w:rFonts w:asciiTheme="majorBidi" w:eastAsia="Times New Roman" w:hAnsiTheme="majorBidi" w:cstheme="majorBidi"/>
          <w:b/>
          <w:bCs/>
          <w:kern w:val="36"/>
          <w:sz w:val="24"/>
          <w:szCs w:val="24"/>
        </w:rPr>
        <w:t xml:space="preserve"> et al.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1749-8090","author":[{"dropping-particle":"","family":"Acharya","given":"Metesh","non-dropping-particle":"","parse-names":false,"suffix":""},{"dropping-particle":"","family":"Harling","given":"Leanne","non-dropping-particle":"","parse-names":false,"suffix":""},{"dropping-particle":"","family":"Moscarelli","given":"Marco","non-dropping-particle":"","parse-names":false,"suffix":""},{"dropping-particle":"","family":"Ashrafian","given":"Hutan","non-dropping-particle":"","parse-names":false,"suffix":""},{"dropping-particle":"","family":"Athanasiou","given":"Thanos","non-dropping-particle":"","parse-names":false,"suffix":""},{"dropping-particle":"","family":"Casula","given":"Roberto","non-dropping-particle":"","parse-names":false,"suffix":""}],"container-title":"Journal of Cardiothoracic Surgery","id":"ITEM-1","issue":"1","issued":{"date-parts":[["2016"]]},"page":"1-7","publisher":"BioMed Central","title":"Influence of body mass index on outcomes after minimal-access aortic valve replacement through a J-shaped partial upper sternotomy","type":"article-journal","volume":"11"},"uris":["http://www.mendeley.com/documents/?uuid=b29de2a7-6b02-43d9-8ca1-6ac1c5641a61"]}],"mendeley":{"formattedCitation":"(5)","plainTextFormattedCitation":"(5)","previouslyFormattedCitation":"(5)"},"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6D098D">
        <w:rPr>
          <w:rFonts w:asciiTheme="majorBidi" w:eastAsia="Times New Roman" w:hAnsiTheme="majorBidi" w:cstheme="majorBidi"/>
          <w:bCs/>
          <w:noProof/>
          <w:kern w:val="36"/>
          <w:sz w:val="24"/>
          <w:szCs w:val="24"/>
        </w:rPr>
        <w:t>5</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Pr>
          <w:rFonts w:asciiTheme="majorBidi" w:eastAsia="Times New Roman" w:hAnsiTheme="majorBidi" w:cstheme="majorBidi"/>
          <w:b/>
          <w:bCs/>
          <w:kern w:val="36"/>
          <w:sz w:val="24"/>
          <w:szCs w:val="24"/>
        </w:rPr>
        <w:t xml:space="preserve"> </w:t>
      </w:r>
      <w:r w:rsidRPr="00776326">
        <w:rPr>
          <w:rFonts w:asciiTheme="majorBidi" w:eastAsia="Times New Roman" w:hAnsiTheme="majorBidi" w:cstheme="majorBidi"/>
          <w:kern w:val="36"/>
          <w:sz w:val="24"/>
          <w:szCs w:val="24"/>
        </w:rPr>
        <w:t xml:space="preserve">revealed no significant correlation found between BMI and </w:t>
      </w:r>
      <w:r>
        <w:rPr>
          <w:rFonts w:asciiTheme="majorBidi" w:eastAsia="Times New Roman" w:hAnsiTheme="majorBidi" w:cstheme="majorBidi"/>
          <w:kern w:val="36"/>
          <w:sz w:val="24"/>
          <w:szCs w:val="24"/>
        </w:rPr>
        <w:t xml:space="preserve">other post-operative mortality. </w:t>
      </w:r>
      <w:r w:rsidRPr="00776326">
        <w:rPr>
          <w:rFonts w:asciiTheme="majorBidi" w:eastAsia="Times New Roman" w:hAnsiTheme="majorBidi" w:cstheme="majorBidi"/>
          <w:b/>
          <w:bCs/>
          <w:kern w:val="36"/>
          <w:sz w:val="24"/>
          <w:szCs w:val="24"/>
        </w:rPr>
        <w:t>Lopez-Delgado et al</w:t>
      </w:r>
      <w:r>
        <w:rPr>
          <w:rFonts w:asciiTheme="majorBidi" w:eastAsia="Times New Roman" w:hAnsiTheme="majorBidi" w:cstheme="majorBidi"/>
          <w:b/>
          <w:bCs/>
          <w:kern w:val="36"/>
          <w:sz w:val="24"/>
          <w:szCs w:val="24"/>
        </w:rPr>
        <w:t xml:space="preserve">,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{"citationItems":[{"id":"ITEM-1","itemData":{"ISSN":"1932-6203","author":[{"dropping-particle":"","family":"Lopez-Delgado","given":"Juan Carlos","non-dropping-particle":"","parse-names":false,"suffix":""},{"dropping-particle":"","family":"Esteve","given":"Francisco","non-dropping-particle":"","parse-names":false,"suffix":""},{"dropping-particle":"","family":"Manez","given":"Rafael","non-dropping-particle":"","parse-names":false,"suffix":""},{"dropping-particle":"","family":"Torrado","given":"Herminia","non-dropping-particle":"","parse-names":false,"suffix":""},{"dropping-particle":"","family":"Carrio","given":"Maria L","non-dropping-particle":"","parse-names":false,"suffix":""},{"dropping-particle":"","family":"Rodríguez-Castro","given":"David","non-dropping-particle":"","parse-names":false,"suffix":""},{"dropping-particle":"","family":"Farrero","given":"Elisabet","non-dropping-particle":"","parse-names":false,"suffix":""},{"dropping-particle":"","family":"Javierre","given":"Casimiro","non-dropping-particle":"","parse-names":false,"suffix":""},{"dropping-particle":"","family":"Skaltsa","given":"Konstantina","non-dropping-particle":"","parse-names":false,"suffix":""},{"dropping-particle":"","family":"Ventura","given":"Josep L","non-dropping-particle":"","parse-names":false,"suffix":""}],"container-title":"PLoS One","id":"ITEM-1","issue":"3","issued":{"date-parts":[["2015"]]},"page":"e0118858","publisher":"Public Library of Science San Francisco, CA USA","title":"The influence of body mass index on outcomes in patients undergoing cardiac surgery: does the obesity paradox really exist?","type":"article-journal","volume":"10"},"uris":["http://www.mendeley.com/documents/?uuid=129712ea-31e9-4c27-8437-3de4117caace"]}],"mendeley":{"formattedCitation":"(16)","plainTextFormattedCitation":"(16)","previouslyFormattedCitation":"(16)"},"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972F34">
        <w:rPr>
          <w:rFonts w:asciiTheme="majorBidi" w:eastAsia="Times New Roman" w:hAnsiTheme="majorBidi" w:cstheme="majorBidi"/>
          <w:bCs/>
          <w:noProof/>
          <w:kern w:val="36"/>
          <w:sz w:val="24"/>
          <w:szCs w:val="24"/>
        </w:rPr>
        <w:t>16</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kern w:val="36"/>
          <w:sz w:val="24"/>
          <w:szCs w:val="24"/>
        </w:rPr>
        <w:t xml:space="preserve"> documented that obesity augmented perioperative myocardial infarction and septicemia post heart surgery, but does not affect in-hospital death</w:t>
      </w:r>
      <w:r>
        <w:rPr>
          <w:rFonts w:asciiTheme="majorBidi" w:eastAsia="Times New Roman" w:hAnsiTheme="majorBidi" w:cstheme="majorBidi"/>
          <w:kern w:val="36"/>
          <w:sz w:val="24"/>
          <w:szCs w:val="24"/>
        </w:rPr>
        <w:t xml:space="preserve">. </w:t>
      </w:r>
      <w:r w:rsidRPr="00776326">
        <w:rPr>
          <w:rFonts w:asciiTheme="majorBidi" w:eastAsia="Times New Roman" w:hAnsiTheme="majorBidi" w:cstheme="majorBidi"/>
          <w:kern w:val="36"/>
          <w:sz w:val="24"/>
          <w:szCs w:val="24"/>
        </w:rPr>
        <w:t xml:space="preserve">Our results were not similar to </w:t>
      </w:r>
      <w:proofErr w:type="spellStart"/>
      <w:r w:rsidRPr="00776326">
        <w:rPr>
          <w:rFonts w:asciiTheme="majorBidi" w:eastAsia="Times New Roman" w:hAnsiTheme="majorBidi" w:cstheme="majorBidi"/>
          <w:b/>
          <w:bCs/>
          <w:kern w:val="36"/>
          <w:sz w:val="24"/>
          <w:szCs w:val="24"/>
        </w:rPr>
        <w:t>Rahmanian</w:t>
      </w:r>
      <w:proofErr w:type="spellEnd"/>
      <w:r w:rsidRPr="00776326">
        <w:rPr>
          <w:rFonts w:asciiTheme="majorBidi" w:eastAsia="Times New Roman" w:hAnsiTheme="majorBidi" w:cstheme="majorBidi"/>
          <w:b/>
          <w:bCs/>
          <w:kern w:val="36"/>
          <w:sz w:val="24"/>
          <w:szCs w:val="24"/>
        </w:rPr>
        <w:t xml:space="preserve"> et al</w:t>
      </w:r>
      <w:r>
        <w:rPr>
          <w:rFonts w:asciiTheme="majorBidi" w:eastAsia="Times New Roman" w:hAnsiTheme="majorBidi" w:cstheme="majorBidi"/>
          <w:b/>
          <w:bCs/>
          <w:kern w:val="36"/>
          <w:sz w:val="24"/>
          <w:szCs w:val="24"/>
        </w:rPr>
        <w:t xml:space="preserve">,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{"citationItems":[{"id":"ITEM-1","itemData":{"ISSN":"0002-9149","author":[{"dropping-particle":"","family":"Rahmanian","given":"Parwis B","non-dropping-particle":"","parse-names":false,"suffix":""},{"dropping-particle":"","family":"Adams","given":"David H","non-dropping-particle":"","parse-names":false,"suffix":""},{"dropping-particle":"","family":"Castillo","given":"Javier G","non-dropping-particle":"","parse-names":false,"suffix":""},{"dropping-particle":"","family":"Chikwe","given":"Joanna","non-dropping-particle":"","parse-names":false,"suffix":""},{"dropping-particle":"","family":"Bodian","given":"Carol A","non-dropping-particle":"","parse-names":false,"suffix":""},{"dropping-particle":"","family":"Filsoufi","given":"Farzan","non-dropping-particle":"","parse-names":false,"suffix":""}],"container-title":"The American journal of cardiology","id":"ITEM-1","issue":"11","issued":{"date-parts":[["2007"]]},"page":"1702-1708","publisher":"Elsevier","title":"Impact of body mass index on early outcome and late survival in patients undergoing coronary artery bypass grafting or valve surgery or both","type":"article-journal","volume":"100"},"uris":["http://www.mendeley.com/documents/?uuid=b86eb552-a8c1-460c-a3f8-948fba63c6d1"]}],"mendeley":{"formattedCitation":"(3)","plainTextFormattedCitation":"(3)","previouslyFormattedCitation":"(3)"},"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B76BA0">
        <w:rPr>
          <w:rFonts w:asciiTheme="majorBidi" w:eastAsia="Times New Roman" w:hAnsiTheme="majorBidi" w:cstheme="majorBidi"/>
          <w:bCs/>
          <w:noProof/>
          <w:kern w:val="36"/>
          <w:sz w:val="24"/>
          <w:szCs w:val="24"/>
        </w:rPr>
        <w:t>3</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kern w:val="36"/>
          <w:sz w:val="24"/>
          <w:szCs w:val="24"/>
        </w:rPr>
        <w:t xml:space="preserve"> documented that obesity was a self-determining interpreter of hospital death in patie</w:t>
      </w:r>
      <w:r>
        <w:rPr>
          <w:rFonts w:asciiTheme="majorBidi" w:eastAsia="Times New Roman" w:hAnsiTheme="majorBidi" w:cstheme="majorBidi"/>
          <w:kern w:val="36"/>
          <w:sz w:val="24"/>
          <w:szCs w:val="24"/>
        </w:rPr>
        <w:t xml:space="preserve">nts who performed valve surgery. </w:t>
      </w:r>
      <w:r w:rsidRPr="00776326">
        <w:rPr>
          <w:rFonts w:asciiTheme="majorBidi" w:eastAsia="Times New Roman" w:hAnsiTheme="majorBidi" w:cstheme="majorBidi"/>
          <w:kern w:val="36"/>
          <w:sz w:val="24"/>
          <w:szCs w:val="24"/>
        </w:rPr>
        <w:t xml:space="preserve">This may be due to their large sample </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6,940 consecutive patients</w:t>
      </w:r>
      <w:r w:rsidR="0015052B">
        <w:rPr>
          <w:rFonts w:asciiTheme="majorBidi" w:eastAsia="Times New Roman" w:hAnsiTheme="majorBidi" w:cstheme="majorBidi"/>
          <w:kern w:val="36"/>
          <w:sz w:val="24"/>
          <w:szCs w:val="24"/>
        </w:rPr>
        <w:t>]</w:t>
      </w:r>
      <w:r w:rsidRPr="00776326">
        <w:rPr>
          <w:rFonts w:asciiTheme="majorBidi" w:eastAsia="Times New Roman" w:hAnsiTheme="majorBidi" w:cstheme="majorBidi"/>
          <w:kern w:val="36"/>
          <w:sz w:val="24"/>
          <w:szCs w:val="24"/>
        </w:rPr>
        <w:t xml:space="preserve"> </w:t>
      </w:r>
      <w:proofErr w:type="gramStart"/>
      <w:r w:rsidRPr="00776326">
        <w:rPr>
          <w:rFonts w:asciiTheme="majorBidi" w:eastAsia="Times New Roman" w:hAnsiTheme="majorBidi" w:cstheme="majorBidi"/>
          <w:kern w:val="36"/>
          <w:sz w:val="24"/>
          <w:szCs w:val="24"/>
        </w:rPr>
        <w:t>who</w:t>
      </w:r>
      <w:proofErr w:type="gramEnd"/>
      <w:r w:rsidRPr="00776326">
        <w:rPr>
          <w:rFonts w:asciiTheme="majorBidi" w:eastAsia="Times New Roman" w:hAnsiTheme="majorBidi" w:cstheme="majorBidi"/>
          <w:kern w:val="36"/>
          <w:sz w:val="24"/>
          <w:szCs w:val="24"/>
        </w:rPr>
        <w:t xml:space="preserve"> was collected and underwent cardiac surgery between January 1998 and September 2006.</w:t>
      </w:r>
      <w:r>
        <w:rPr>
          <w:rFonts w:asciiTheme="majorBidi" w:eastAsia="Times New Roman" w:hAnsiTheme="majorBidi" w:cstheme="majorBidi"/>
          <w:kern w:val="36"/>
          <w:sz w:val="24"/>
          <w:szCs w:val="24"/>
        </w:rPr>
        <w:t xml:space="preserve"> </w:t>
      </w:r>
      <w:r w:rsidRPr="00972F34">
        <w:rPr>
          <w:rFonts w:asciiTheme="majorBidi" w:eastAsia="Times New Roman" w:hAnsiTheme="majorBidi" w:cstheme="majorBidi"/>
          <w:b/>
          <w:bCs/>
          <w:kern w:val="36"/>
          <w:sz w:val="24"/>
          <w:szCs w:val="24"/>
        </w:rPr>
        <w:t xml:space="preserve">Costa et al. </w:t>
      </w:r>
      <w:r w:rsidRPr="00972F34">
        <w:rPr>
          <w:rFonts w:asciiTheme="majorBidi" w:eastAsia="Times New Roman" w:hAnsiTheme="majorBidi" w:cstheme="majorBidi"/>
          <w:b/>
          <w:bCs/>
          <w:kern w:val="36"/>
          <w:sz w:val="24"/>
          <w:szCs w:val="24"/>
        </w:rPr>
        <w:fldChar w:fldCharType="begin" w:fldLock="1"/>
      </w:r>
      <w:r w:rsidRPr="00972F34">
        <w:rPr>
          <w:rFonts w:asciiTheme="majorBidi" w:eastAsia="Times New Roman" w:hAnsiTheme="majorBidi" w:cstheme="majorBidi"/>
          <w:b/>
          <w:bCs/>
          <w:kern w:val="36"/>
          <w:sz w:val="24"/>
          <w:szCs w:val="24"/>
        </w:rPr>
        <w:instrText>ADDIN CSL_CITATION {"citationItems":[{"id":"ITEM-1","itemData":{"ISSN":"0102-7638","author":[{"dropping-particle":"","family":"Costa","given":"Vinícius Eduardo Araújo","non-dropping-particle":"","parse-names":false,"suffix":""},{"dropping-particle":"","family":"Ferolla","given":"Silvia Marinho","non-dropping-particle":"","parse-names":false,"suffix":""},{"dropping-particle":"dos","family":"Reis","given":"Tâmara Oliveira","non-dropping-particle":"","parse-names":false,"suffix":""},{"dropping-particle":"","family":"Rabello","given":"Renato Rocha","non-dropping-particle":"","parse-names":false,"suffix":""},{"dropping-particle":"","family":"Rocha","given":"Eduardo Augusto Victor","non-dropping-particle":"","parse-names":false,"suffix":""},{"dropping-particle":"","family":"Couto","given":"Célia Maria Ferreira","non-dropping-particle":"","parse-names":false,"suffix":""},{"dropping-particle":"","family":"Couto","given":"José Carlos Ferreira","non-dropping-particle":"","parse-names":false,"suffix":""},{"dropping-particle":"","family":"Bento","given":"Alduir","non-dropping-particle":"","parse-names":false,"suffix":""}],"container-title":"Brazilian Journal of Cardiovascular Surgery","id":"ITEM-1","issued":{"date-parts":[["2015"]]},"page":"335-342","publisher":"SciELO Brasil","title":"Impact of body mass index on outcome in patients undergoing coronary artery bypass grafting and/or valve replacement surgery","type":"article-journal","volume":"30"},"uris":["http://www.mendeley.com/documents/?uuid=a9b8c6cd-6c12-4803-af62-3bf92e6a3bb6"]}],"mendeley":{"formattedCitation":"(12)","plainTextFormattedCitation":"(12)","previouslyFormattedCitation":"(12)"},"properties":{"noteIndex":0},"schema":"https://github.com/citation-style-language/schema/raw/master/csl-citation.json"}</w:instrText>
      </w:r>
      <w:r w:rsidRPr="00972F34">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972F34">
        <w:rPr>
          <w:rFonts w:asciiTheme="majorBidi" w:eastAsia="Times New Roman" w:hAnsiTheme="majorBidi" w:cstheme="majorBidi"/>
          <w:bCs/>
          <w:noProof/>
          <w:kern w:val="36"/>
          <w:sz w:val="24"/>
          <w:szCs w:val="24"/>
        </w:rPr>
        <w:t>12</w:t>
      </w:r>
      <w:r w:rsidR="0015052B">
        <w:rPr>
          <w:rFonts w:asciiTheme="majorBidi" w:eastAsia="Times New Roman" w:hAnsiTheme="majorBidi" w:cstheme="majorBidi"/>
          <w:bCs/>
          <w:noProof/>
          <w:kern w:val="36"/>
          <w:sz w:val="24"/>
          <w:szCs w:val="24"/>
        </w:rPr>
        <w:t>]</w:t>
      </w:r>
      <w:r w:rsidRPr="00972F34">
        <w:rPr>
          <w:rFonts w:asciiTheme="majorBidi" w:eastAsia="Times New Roman" w:hAnsiTheme="majorBidi" w:cstheme="majorBidi"/>
          <w:kern w:val="36"/>
          <w:sz w:val="24"/>
          <w:szCs w:val="24"/>
        </w:rPr>
        <w:fldChar w:fldCharType="end"/>
      </w:r>
      <w:r w:rsidRPr="00972F34">
        <w:rPr>
          <w:rFonts w:asciiTheme="majorBidi" w:eastAsia="Times New Roman" w:hAnsiTheme="majorBidi" w:cstheme="majorBidi"/>
          <w:b/>
          <w:bCs/>
          <w:kern w:val="36"/>
          <w:sz w:val="24"/>
          <w:szCs w:val="24"/>
        </w:rPr>
        <w:t xml:space="preserve"> </w:t>
      </w:r>
      <w:r w:rsidRPr="00972F34">
        <w:rPr>
          <w:rFonts w:asciiTheme="majorBidi" w:eastAsia="Times New Roman" w:hAnsiTheme="majorBidi" w:cstheme="majorBidi"/>
          <w:kern w:val="36"/>
          <w:sz w:val="24"/>
          <w:szCs w:val="24"/>
        </w:rPr>
        <w:t>showed</w:t>
      </w:r>
      <w:r w:rsidRPr="00972F34">
        <w:rPr>
          <w:rFonts w:asciiTheme="majorBidi" w:eastAsia="Times New Roman" w:hAnsiTheme="majorBidi" w:cstheme="majorBidi"/>
          <w:b/>
          <w:bCs/>
          <w:kern w:val="36"/>
          <w:sz w:val="24"/>
          <w:szCs w:val="24"/>
        </w:rPr>
        <w:t xml:space="preserve"> </w:t>
      </w:r>
      <w:r w:rsidRPr="00972F34">
        <w:rPr>
          <w:rFonts w:asciiTheme="majorBidi" w:eastAsia="Times New Roman" w:hAnsiTheme="majorBidi" w:cstheme="majorBidi"/>
          <w:kern w:val="36"/>
          <w:sz w:val="24"/>
          <w:szCs w:val="24"/>
        </w:rPr>
        <w:t xml:space="preserve">no association between BMI and other complications or mortality. </w:t>
      </w:r>
    </w:p>
    <w:p w:rsidR="000F6F33" w:rsidRPr="00776326" w:rsidRDefault="000F6F33" w:rsidP="000F6F33">
      <w:pPr>
        <w:spacing w:before="100" w:beforeAutospacing="1" w:after="100" w:afterAutospacing="1" w:line="240" w:lineRule="auto"/>
        <w:jc w:val="lowKashida"/>
        <w:outlineLvl w:val="0"/>
        <w:rPr>
          <w:rFonts w:asciiTheme="majorBidi" w:eastAsia="Times New Roman" w:hAnsiTheme="majorBidi" w:cstheme="majorBidi"/>
          <w:kern w:val="36"/>
          <w:sz w:val="24"/>
          <w:szCs w:val="24"/>
          <w:lang w:val="x-none"/>
        </w:rPr>
      </w:pPr>
      <w:r w:rsidRPr="00776326">
        <w:rPr>
          <w:rFonts w:asciiTheme="majorBidi" w:eastAsia="Times New Roman" w:hAnsiTheme="majorBidi" w:cstheme="majorBidi"/>
          <w:kern w:val="36"/>
          <w:sz w:val="24"/>
          <w:szCs w:val="24"/>
          <w:lang w:val="x-none"/>
        </w:rPr>
        <w:lastRenderedPageBreak/>
        <w:t xml:space="preserve">Interestingly the </w:t>
      </w:r>
      <w:proofErr w:type="spellStart"/>
      <w:r w:rsidRPr="00776326">
        <w:rPr>
          <w:rFonts w:asciiTheme="majorBidi" w:eastAsia="Times New Roman" w:hAnsiTheme="majorBidi" w:cstheme="majorBidi"/>
          <w:b/>
          <w:bCs/>
          <w:kern w:val="36"/>
          <w:sz w:val="24"/>
          <w:szCs w:val="24"/>
          <w:lang w:val="x-none"/>
        </w:rPr>
        <w:t>Mariscalco’s</w:t>
      </w:r>
      <w:proofErr w:type="spellEnd"/>
      <w:r w:rsidRPr="00776326">
        <w:rPr>
          <w:rFonts w:asciiTheme="majorBidi" w:eastAsia="Times New Roman" w:hAnsiTheme="majorBidi" w:cstheme="majorBidi"/>
          <w:kern w:val="36"/>
          <w:sz w:val="24"/>
          <w:szCs w:val="24"/>
          <w:lang w:val="x-none"/>
        </w:rPr>
        <w:t xml:space="preserve"> study</w:t>
      </w:r>
      <w:r>
        <w:rPr>
          <w:rFonts w:asciiTheme="majorBidi" w:eastAsia="Times New Roman" w:hAnsiTheme="majorBidi" w:cstheme="majorBidi"/>
          <w:kern w:val="36"/>
          <w:sz w:val="24"/>
          <w:szCs w:val="24"/>
        </w:rPr>
        <w:t xml:space="preserve"> </w:t>
      </w:r>
      <w:r>
        <w:rPr>
          <w:rFonts w:asciiTheme="majorBidi" w:eastAsia="Times New Roman" w:hAnsiTheme="majorBidi" w:cstheme="majorBidi"/>
          <w:kern w:val="36"/>
          <w:sz w:val="24"/>
          <w:szCs w:val="24"/>
        </w:rPr>
        <w:fldChar w:fldCharType="begin" w:fldLock="1"/>
      </w:r>
      <w:r>
        <w:rPr>
          <w:rFonts w:asciiTheme="majorBidi" w:eastAsia="Times New Roman" w:hAnsiTheme="majorBidi" w:cstheme="majorBidi"/>
          <w:kern w:val="36"/>
          <w:sz w:val="24"/>
          <w:szCs w:val="24"/>
        </w:rPr>
        <w:instrText>ADDIN CSL_CITATION {"citationItems":[{"id":"ITEM-1","itemData":{"ISSN":"0009-7322","author":[{"dropping-particle":"","family":"Mariscalco","given":"Giovanni","non-dropping-particle":"","parse-names":false,"suffix":""},{"dropping-particle":"","family":"Wozniak","given":"Marcin J","non-dropping-particle":"","parse-names":false,"suffix":""},{"dropping-particle":"","family":"Dawson","given":"Alan G","non-dropping-particle":"","parse-names":false,"suffix":""},{"dropping-particle":"","family":"Serraino","given":"Giuseppe F","non-dropping-particle":"","parse-names":false,"suffix":""},{"dropping-particle":"","family":"Porter","given":"Richard","non-dropping-particle":"","parse-names":false,"suffix":""},{"dropping-particle":"","family":"Nath","given":"Mintu","non-dropping-particle":"","parse-names":false,"suffix":""},{"dropping-particle":"","family":"Klersy","given":"Catherine","non-dropping-particle":"","parse-names":false,"suffix":""},{"dropping-particle":"","family":"Kumar","given":"Tracy","non-dropping-particle":"","parse-names":false,"suffix":""},{"dropping-particle":"","family":"Murphy","given":"Gavin J","non-dropping-particle":"","parse-names":false,"suffix":""}],"container-title":"Circulation","id":"ITEM-1","issue":"9","issued":{"date-parts":[["2017"]]},"page":"850-863","publisher":"Am Heart Assoc","title":"Body mass index and mortality among adults undergoing cardiac surgery: a nationwide study with a systematic review and meta-analysis","type":"article-journal","volume":"135"},"uris":["http://www.mendeley.com/documents/?uuid=e919d818-3040-468b-b30b-1df04409b57e"]}],"mendeley":{"formattedCitation":"(17)","plainTextFormattedCitation":"(17)","previouslyFormattedCitation":"(17)"},"properties":{"noteIndex":0},"schema":"https://github.com/citation-style-language/schema/raw/master/csl-citation.json"}</w:instrText>
      </w:r>
      <w:r>
        <w:rPr>
          <w:rFonts w:asciiTheme="majorBidi" w:eastAsia="Times New Roman" w:hAnsiTheme="majorBidi" w:cstheme="majorBidi"/>
          <w:kern w:val="36"/>
          <w:sz w:val="24"/>
          <w:szCs w:val="24"/>
        </w:rPr>
        <w:fldChar w:fldCharType="separate"/>
      </w:r>
      <w:r w:rsidR="0015052B">
        <w:rPr>
          <w:rFonts w:asciiTheme="majorBidi" w:eastAsia="Times New Roman" w:hAnsiTheme="majorBidi" w:cstheme="majorBidi"/>
          <w:noProof/>
          <w:kern w:val="36"/>
          <w:sz w:val="24"/>
          <w:szCs w:val="24"/>
        </w:rPr>
        <w:t>[</w:t>
      </w:r>
      <w:r w:rsidRPr="00972F34">
        <w:rPr>
          <w:rFonts w:asciiTheme="majorBidi" w:eastAsia="Times New Roman" w:hAnsiTheme="majorBidi" w:cstheme="majorBidi"/>
          <w:noProof/>
          <w:kern w:val="36"/>
          <w:sz w:val="24"/>
          <w:szCs w:val="24"/>
        </w:rPr>
        <w:t>17</w:t>
      </w:r>
      <w:r w:rsidR="0015052B">
        <w:rPr>
          <w:rFonts w:asciiTheme="majorBidi" w:eastAsia="Times New Roman" w:hAnsiTheme="majorBidi" w:cstheme="majorBidi"/>
          <w:noProof/>
          <w:kern w:val="36"/>
          <w:sz w:val="24"/>
          <w:szCs w:val="24"/>
        </w:rPr>
        <w:t>]</w:t>
      </w:r>
      <w:r>
        <w:rPr>
          <w:rFonts w:asciiTheme="majorBidi" w:eastAsia="Times New Roman" w:hAnsiTheme="majorBidi" w:cstheme="majorBidi"/>
          <w:kern w:val="36"/>
          <w:sz w:val="24"/>
          <w:szCs w:val="24"/>
        </w:rPr>
        <w:fldChar w:fldCharType="end"/>
      </w:r>
      <w:r w:rsidRPr="00776326">
        <w:rPr>
          <w:rFonts w:asciiTheme="majorBidi" w:eastAsia="Times New Roman" w:hAnsiTheme="majorBidi" w:cstheme="majorBidi"/>
          <w:kern w:val="36"/>
          <w:sz w:val="24"/>
          <w:szCs w:val="24"/>
          <w:lang w:val="x-none"/>
        </w:rPr>
        <w:t xml:space="preserve"> found that obesity is associated with a low risk of mortal</w:t>
      </w:r>
      <w:r>
        <w:rPr>
          <w:rFonts w:asciiTheme="majorBidi" w:eastAsia="Times New Roman" w:hAnsiTheme="majorBidi" w:cstheme="majorBidi"/>
          <w:kern w:val="36"/>
          <w:sz w:val="24"/>
          <w:szCs w:val="24"/>
          <w:lang w:val="x-none"/>
        </w:rPr>
        <w:t>ity after cardiac surgery</w:t>
      </w:r>
      <w:r>
        <w:rPr>
          <w:rFonts w:asciiTheme="majorBidi" w:eastAsia="Times New Roman" w:hAnsiTheme="majorBidi" w:cstheme="majorBidi"/>
          <w:kern w:val="36"/>
          <w:sz w:val="24"/>
          <w:szCs w:val="24"/>
        </w:rPr>
        <w:t xml:space="preserve">. </w:t>
      </w:r>
      <w:r w:rsidRPr="00776326">
        <w:rPr>
          <w:rFonts w:asciiTheme="majorBidi" w:eastAsia="Times New Roman" w:hAnsiTheme="majorBidi" w:cstheme="majorBidi"/>
          <w:kern w:val="36"/>
          <w:sz w:val="24"/>
          <w:szCs w:val="24"/>
          <w:lang w:val="x-none"/>
        </w:rPr>
        <w:t xml:space="preserve">Although this is a large study, which included 13 countries, it has several differences that make it not comparable with our population: first of all, 27% were women, while in our group women comprised 58% of the population; in second place, </w:t>
      </w:r>
      <w:proofErr w:type="spellStart"/>
      <w:r w:rsidRPr="00776326">
        <w:rPr>
          <w:rFonts w:asciiTheme="majorBidi" w:eastAsia="Times New Roman" w:hAnsiTheme="majorBidi" w:cstheme="majorBidi"/>
          <w:b/>
          <w:bCs/>
          <w:kern w:val="36"/>
          <w:sz w:val="24"/>
          <w:szCs w:val="24"/>
          <w:lang w:val="x-none"/>
        </w:rPr>
        <w:t>Mariscalco’s</w:t>
      </w:r>
      <w:proofErr w:type="spellEnd"/>
      <w:r w:rsidRPr="00776326">
        <w:rPr>
          <w:rFonts w:asciiTheme="majorBidi" w:eastAsia="Times New Roman" w:hAnsiTheme="majorBidi" w:cstheme="majorBidi"/>
          <w:b/>
          <w:bCs/>
          <w:kern w:val="36"/>
          <w:sz w:val="24"/>
          <w:szCs w:val="24"/>
          <w:lang w:val="x-none"/>
        </w:rPr>
        <w:t xml:space="preserve"> study</w:t>
      </w:r>
      <w:r w:rsidRPr="00776326">
        <w:rPr>
          <w:rFonts w:asciiTheme="majorBidi" w:eastAsia="Times New Roman" w:hAnsiTheme="majorBidi" w:cstheme="majorBidi"/>
          <w:kern w:val="36"/>
          <w:sz w:val="24"/>
          <w:szCs w:val="24"/>
          <w:lang w:val="x-none"/>
        </w:rPr>
        <w:t xml:space="preserve"> included all cardiac surgeries, the vast majority of which were coronary artery bypass surgery, but even lower risk procedures were included, such as right mini-thoracotomy for the mitral valve and trans-AVR, in their logistic regression analysis only Grade 3 obesity was associated as an independent risk factor for mortality following isolated </w:t>
      </w:r>
      <w:proofErr w:type="spellStart"/>
      <w:r w:rsidRPr="00776326">
        <w:rPr>
          <w:rFonts w:asciiTheme="majorBidi" w:eastAsia="Times New Roman" w:hAnsiTheme="majorBidi" w:cstheme="majorBidi"/>
          <w:kern w:val="36"/>
          <w:sz w:val="24"/>
          <w:szCs w:val="24"/>
          <w:lang w:val="x-none"/>
        </w:rPr>
        <w:t>valvular</w:t>
      </w:r>
      <w:proofErr w:type="spellEnd"/>
      <w:r w:rsidRPr="00776326">
        <w:rPr>
          <w:rFonts w:asciiTheme="majorBidi" w:eastAsia="Times New Roman" w:hAnsiTheme="majorBidi" w:cstheme="majorBidi"/>
          <w:kern w:val="36"/>
          <w:sz w:val="24"/>
          <w:szCs w:val="24"/>
          <w:lang w:val="x-none"/>
        </w:rPr>
        <w:t xml:space="preserve"> surgery, in fact, valve surgery in general formed a low percentage of the total of their patients .</w:t>
      </w:r>
    </w:p>
    <w:p w:rsidR="000F6F33" w:rsidRPr="00776326" w:rsidRDefault="000F6F33" w:rsidP="000F6F33">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lang w:val="x-none"/>
        </w:rPr>
        <w:t xml:space="preserve">In our study, there was no significant difference in </w:t>
      </w:r>
      <w:r w:rsidR="0015052B">
        <w:rPr>
          <w:rFonts w:asciiTheme="majorBidi" w:eastAsia="Times New Roman" w:hAnsiTheme="majorBidi" w:cstheme="majorBidi"/>
          <w:kern w:val="36"/>
          <w:sz w:val="24"/>
          <w:szCs w:val="24"/>
          <w:lang w:val="x-none"/>
        </w:rPr>
        <w:t>[</w:t>
      </w:r>
      <w:r w:rsidRPr="00776326">
        <w:rPr>
          <w:rFonts w:asciiTheme="majorBidi" w:eastAsia="Times New Roman" w:hAnsiTheme="majorBidi" w:cstheme="majorBidi"/>
          <w:kern w:val="36"/>
          <w:sz w:val="24"/>
          <w:szCs w:val="24"/>
          <w:lang w:val="x-none"/>
        </w:rPr>
        <w:t>CBC, kidney, and liver function tests</w:t>
      </w:r>
      <w:r w:rsidR="0015052B">
        <w:rPr>
          <w:rFonts w:asciiTheme="majorBidi" w:eastAsia="Times New Roman" w:hAnsiTheme="majorBidi" w:cstheme="majorBidi"/>
          <w:kern w:val="36"/>
          <w:sz w:val="24"/>
          <w:szCs w:val="24"/>
          <w:lang w:val="x-none"/>
        </w:rPr>
        <w:t>]</w:t>
      </w:r>
      <w:r w:rsidRPr="00776326">
        <w:rPr>
          <w:rFonts w:asciiTheme="majorBidi" w:eastAsia="Times New Roman" w:hAnsiTheme="majorBidi" w:cstheme="majorBidi"/>
          <w:kern w:val="36"/>
          <w:sz w:val="24"/>
          <w:szCs w:val="24"/>
          <w:lang w:val="x-none"/>
        </w:rPr>
        <w:t xml:space="preserve"> between both groups except for </w:t>
      </w:r>
      <w:proofErr w:type="spellStart"/>
      <w:r w:rsidRPr="00776326">
        <w:rPr>
          <w:rFonts w:asciiTheme="majorBidi" w:eastAsia="Times New Roman" w:hAnsiTheme="majorBidi" w:cstheme="majorBidi"/>
          <w:kern w:val="36"/>
          <w:sz w:val="24"/>
          <w:szCs w:val="24"/>
          <w:lang w:val="x-none"/>
        </w:rPr>
        <w:t>Hb</w:t>
      </w:r>
      <w:proofErr w:type="spellEnd"/>
      <w:r w:rsidRPr="00776326">
        <w:rPr>
          <w:rFonts w:asciiTheme="majorBidi" w:eastAsia="Times New Roman" w:hAnsiTheme="majorBidi" w:cstheme="majorBidi"/>
          <w:kern w:val="36"/>
          <w:sz w:val="24"/>
          <w:szCs w:val="24"/>
          <w:lang w:val="x-none"/>
        </w:rPr>
        <w:t xml:space="preserve"> was significantly lower in group A than group B </w:t>
      </w:r>
      <w:r w:rsidR="0015052B">
        <w:rPr>
          <w:rFonts w:asciiTheme="majorBidi" w:eastAsia="Times New Roman" w:hAnsiTheme="majorBidi" w:cstheme="majorBidi"/>
          <w:kern w:val="36"/>
          <w:sz w:val="24"/>
          <w:szCs w:val="24"/>
          <w:lang w:val="x-none"/>
        </w:rPr>
        <w:t>[</w:t>
      </w:r>
      <w:r w:rsidRPr="00776326">
        <w:rPr>
          <w:rFonts w:asciiTheme="majorBidi" w:eastAsia="Times New Roman" w:hAnsiTheme="majorBidi" w:cstheme="majorBidi"/>
          <w:kern w:val="36"/>
          <w:sz w:val="24"/>
          <w:szCs w:val="24"/>
          <w:lang w:val="x-none"/>
        </w:rPr>
        <w:t>p =0.034</w:t>
      </w:r>
      <w:r w:rsidR="0015052B">
        <w:rPr>
          <w:rFonts w:asciiTheme="majorBidi" w:eastAsia="Times New Roman" w:hAnsiTheme="majorBidi" w:cstheme="majorBidi"/>
          <w:kern w:val="36"/>
          <w:sz w:val="24"/>
          <w:szCs w:val="24"/>
          <w:lang w:val="x-none"/>
        </w:rPr>
        <w:t>]</w:t>
      </w:r>
      <w:r w:rsidRPr="00776326">
        <w:rPr>
          <w:rFonts w:asciiTheme="majorBidi" w:eastAsia="Times New Roman" w:hAnsiTheme="majorBidi" w:cstheme="majorBidi"/>
          <w:kern w:val="36"/>
          <w:sz w:val="24"/>
          <w:szCs w:val="24"/>
          <w:lang w:val="x-none"/>
        </w:rPr>
        <w:t>.</w:t>
      </w:r>
      <w:r>
        <w:rPr>
          <w:rFonts w:asciiTheme="majorBidi" w:eastAsia="Times New Roman" w:hAnsiTheme="majorBidi" w:cstheme="majorBidi"/>
          <w:kern w:val="36"/>
          <w:sz w:val="24"/>
          <w:szCs w:val="24"/>
        </w:rPr>
        <w:t xml:space="preserve"> </w:t>
      </w:r>
      <w:proofErr w:type="spellStart"/>
      <w:r w:rsidRPr="00776326">
        <w:rPr>
          <w:rFonts w:asciiTheme="majorBidi" w:eastAsia="Times New Roman" w:hAnsiTheme="majorBidi" w:cstheme="majorBidi"/>
          <w:b/>
          <w:bCs/>
          <w:kern w:val="36"/>
          <w:sz w:val="24"/>
          <w:szCs w:val="24"/>
        </w:rPr>
        <w:t>Wigfield</w:t>
      </w:r>
      <w:proofErr w:type="spellEnd"/>
      <w:r w:rsidRPr="00776326">
        <w:rPr>
          <w:rFonts w:asciiTheme="majorBidi" w:eastAsia="Times New Roman" w:hAnsiTheme="majorBidi" w:cstheme="majorBidi"/>
          <w:b/>
          <w:bCs/>
          <w:kern w:val="36"/>
          <w:sz w:val="24"/>
          <w:szCs w:val="24"/>
        </w:rPr>
        <w:t xml:space="preserve"> et al.,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{"citationItems":[{"id":"ITEM-1","itemData":{"ISSN":"1873-734X","author":[{"dropping-particle":"","family":"Wigfield","given":"Christopher H","non-dropping-particle":"","parse-names":false,"suffix":""},{"dropping-particle":"","family":"Lindsey","given":"Joshua D","non-dropping-particle":"","parse-names":false,"suffix":""},{"dropping-particle":"","family":"Muñoz","given":"Alejandro","non-dropping-particle":"","parse-names":false,"suffix":""},{"dropping-particle":"","family":"Chopra","given":"Paramjeet S","non-dropping-particle":"","parse-names":false,"suffix":""},{"dropping-particle":"","family":"Edwards","given":"Niloo M","non-dropping-particle":"","parse-names":false,"suffix":""},{"dropping-particle":"","family":"Love","given":"Robert B","non-dropping-particle":"","parse-names":false,"suffix":""}],"container-title":"European journal of cardio-thoracic surgery","id":"ITEM-1","issue":"4","issued":{"date-parts":[["2006"]]},"page":"434-440","publisher":"Elsevier Science BV","title":"Is extreme obesity a risk factor for cardiac surgery? An analysis of patients with a BMI≥ 40","type":"article-journal","volume":"29"},"uris":["http://www.mendeley.com/documents/?uuid=29fe4af3-b0b2-4736-bba2-ff379781c51d"]}],"mendeley":{"formattedCitation":"(11)","plainTextFormattedCitation":"(11)","previouslyFormattedCitation":"(11)"},"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972F34">
        <w:rPr>
          <w:rFonts w:asciiTheme="majorBidi" w:eastAsia="Times New Roman" w:hAnsiTheme="majorBidi" w:cstheme="majorBidi"/>
          <w:bCs/>
          <w:noProof/>
          <w:kern w:val="36"/>
          <w:sz w:val="24"/>
          <w:szCs w:val="24"/>
        </w:rPr>
        <w:t>11</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kern w:val="36"/>
          <w:sz w:val="24"/>
          <w:szCs w:val="24"/>
        </w:rPr>
        <w:t xml:space="preserve"> stated that severely and morbidly obese people have substantially augmented problems as regard to rate of</w:t>
      </w:r>
      <w:r>
        <w:rPr>
          <w:rFonts w:asciiTheme="majorBidi" w:eastAsia="Times New Roman" w:hAnsiTheme="majorBidi" w:cstheme="majorBidi"/>
          <w:kern w:val="36"/>
          <w:sz w:val="24"/>
          <w:szCs w:val="24"/>
        </w:rPr>
        <w:t xml:space="preserve"> postoperative kidney shutdown. </w:t>
      </w:r>
      <w:r w:rsidRPr="00776326">
        <w:rPr>
          <w:rFonts w:asciiTheme="majorBidi" w:eastAsia="Times New Roman" w:hAnsiTheme="majorBidi" w:cstheme="majorBidi"/>
          <w:kern w:val="36"/>
          <w:sz w:val="24"/>
          <w:szCs w:val="24"/>
        </w:rPr>
        <w:t xml:space="preserve">Similar rates of renal dysfunction were observed in both normal- and overweight/obese-BMI groups in </w:t>
      </w:r>
      <w:proofErr w:type="spellStart"/>
      <w:r w:rsidRPr="00776326">
        <w:rPr>
          <w:rFonts w:asciiTheme="majorBidi" w:eastAsia="Times New Roman" w:hAnsiTheme="majorBidi" w:cstheme="majorBidi"/>
          <w:b/>
          <w:bCs/>
          <w:kern w:val="36"/>
          <w:sz w:val="24"/>
          <w:szCs w:val="24"/>
        </w:rPr>
        <w:t>Acharya</w:t>
      </w:r>
      <w:proofErr w:type="spellEnd"/>
      <w:r w:rsidRPr="00776326">
        <w:rPr>
          <w:rFonts w:asciiTheme="majorBidi" w:eastAsia="Times New Roman" w:hAnsiTheme="majorBidi" w:cstheme="majorBidi"/>
          <w:b/>
          <w:bCs/>
          <w:kern w:val="36"/>
          <w:sz w:val="24"/>
          <w:szCs w:val="24"/>
        </w:rPr>
        <w:t xml:space="preserve"> et al.,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1749-8090","author":[{"dropping-particle":"","family":"Acharya","given":"Metesh","non-dropping-particle":"","parse-names":false,"suffix":""},{"dropping-particle":"","family":"Harling","given":"Leanne","non-dropping-particle":"","parse-names":false,"suffix":""},{"dropping-particle":"","family":"Moscarelli","given":"Marco","non-dropping-particle":"","parse-names":false,"suffix":""},{"dropping-particle":"","family":"Ashrafian","given":"Hutan","non-dropping-particle":"","parse-names":false,"suffix":""},{"dropping-particle":"","family":"Athanasiou","given":"Thanos","non-dropping-particle":"","parse-names":false,"suffix":""},{"dropping-particle":"","family":"Casula","given":"Roberto","non-dropping-particle":"","parse-names":false,"suffix":""}],"container-title":"Journal of Cardiothoracic Surgery","id":"ITEM-1","issue":"1","issued":{"date-parts":[["2016"]]},"page":"1-7","publisher":"BioMed Central","title":"Influence of body mass index on outcomes after minimal-access aortic valve replacement through a J-shaped partial upper sternotomy","type":"article-journal","volume":"11"},"uris":["http://www.mendeley.com/documents/?uuid=b29de2a7-6b02-43d9-8ca1-6ac1c5641a61"]}],"mendeley":{"formattedCitation":"(5)","plainTextFormattedCitation":"(5)","previouslyFormattedCitation":"(5)"},"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6D098D">
        <w:rPr>
          <w:rFonts w:asciiTheme="majorBidi" w:eastAsia="Times New Roman" w:hAnsiTheme="majorBidi" w:cstheme="majorBidi"/>
          <w:bCs/>
          <w:noProof/>
          <w:kern w:val="36"/>
          <w:sz w:val="24"/>
          <w:szCs w:val="24"/>
        </w:rPr>
        <w:t>5</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Pr>
          <w:rFonts w:asciiTheme="majorBidi" w:eastAsia="Times New Roman" w:hAnsiTheme="majorBidi" w:cstheme="majorBidi"/>
          <w:b/>
          <w:bCs/>
          <w:kern w:val="36"/>
          <w:sz w:val="24"/>
          <w:szCs w:val="24"/>
        </w:rPr>
        <w:t>.</w:t>
      </w:r>
    </w:p>
    <w:p w:rsidR="000F6F33" w:rsidRPr="00776326" w:rsidRDefault="000F6F33" w:rsidP="000F6F33">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776326">
        <w:rPr>
          <w:rFonts w:asciiTheme="majorBidi" w:eastAsia="Times New Roman" w:hAnsiTheme="majorBidi" w:cstheme="majorBidi"/>
          <w:kern w:val="36"/>
          <w:sz w:val="24"/>
          <w:szCs w:val="24"/>
        </w:rPr>
        <w:t xml:space="preserve">Regarding Outcomes in the studied groups in the end of follow-up, there was no significant difference in </w:t>
      </w:r>
      <w:r>
        <w:rPr>
          <w:rFonts w:asciiTheme="majorBidi" w:eastAsia="Times New Roman" w:hAnsiTheme="majorBidi" w:cstheme="majorBidi"/>
          <w:kern w:val="36"/>
          <w:sz w:val="24"/>
          <w:szCs w:val="24"/>
        </w:rPr>
        <w:t>m</w:t>
      </w:r>
      <w:r w:rsidRPr="00052B18">
        <w:rPr>
          <w:rFonts w:asciiTheme="majorBidi" w:eastAsia="Times New Roman" w:hAnsiTheme="majorBidi" w:cstheme="majorBidi"/>
          <w:kern w:val="36"/>
          <w:sz w:val="24"/>
          <w:szCs w:val="24"/>
        </w:rPr>
        <w:t>orbidity</w:t>
      </w:r>
      <w:r>
        <w:rPr>
          <w:rFonts w:asciiTheme="majorBidi" w:eastAsia="Times New Roman" w:hAnsiTheme="majorBidi" w:cstheme="majorBidi"/>
          <w:kern w:val="36"/>
          <w:sz w:val="24"/>
          <w:szCs w:val="24"/>
        </w:rPr>
        <w:t>,</w:t>
      </w:r>
      <w:r w:rsidRPr="00052B18">
        <w:rPr>
          <w:rFonts w:asciiTheme="majorBidi" w:eastAsia="Times New Roman" w:hAnsiTheme="majorBidi" w:cstheme="majorBidi"/>
          <w:kern w:val="36"/>
          <w:sz w:val="24"/>
          <w:szCs w:val="24"/>
        </w:rPr>
        <w:t xml:space="preserve"> </w:t>
      </w:r>
      <w:r w:rsidRPr="00776326">
        <w:rPr>
          <w:rFonts w:asciiTheme="majorBidi" w:eastAsia="Times New Roman" w:hAnsiTheme="majorBidi" w:cstheme="majorBidi"/>
          <w:kern w:val="36"/>
          <w:sz w:val="24"/>
          <w:szCs w:val="24"/>
        </w:rPr>
        <w:t xml:space="preserve">mortality </w:t>
      </w:r>
      <w:r w:rsidRPr="00052B18">
        <w:rPr>
          <w:rFonts w:asciiTheme="majorBidi" w:eastAsia="Times New Roman" w:hAnsiTheme="majorBidi" w:cstheme="majorBidi"/>
          <w:kern w:val="36"/>
          <w:sz w:val="24"/>
          <w:szCs w:val="24"/>
        </w:rPr>
        <w:t xml:space="preserve">after 3 months </w:t>
      </w:r>
      <w:r>
        <w:rPr>
          <w:rFonts w:asciiTheme="majorBidi" w:eastAsia="Times New Roman" w:hAnsiTheme="majorBidi" w:cstheme="majorBidi"/>
          <w:kern w:val="36"/>
          <w:sz w:val="24"/>
          <w:szCs w:val="24"/>
        </w:rPr>
        <w:t xml:space="preserve">and infection </w:t>
      </w:r>
      <w:r w:rsidRPr="00776326">
        <w:rPr>
          <w:rFonts w:asciiTheme="majorBidi" w:eastAsia="Times New Roman" w:hAnsiTheme="majorBidi" w:cstheme="majorBidi"/>
          <w:kern w:val="36"/>
          <w:sz w:val="24"/>
          <w:szCs w:val="24"/>
        </w:rPr>
        <w:t>between group A and group B.</w:t>
      </w:r>
      <w:r>
        <w:rPr>
          <w:rFonts w:asciiTheme="majorBidi" w:eastAsia="Times New Roman" w:hAnsiTheme="majorBidi" w:cstheme="majorBidi"/>
          <w:kern w:val="36"/>
          <w:sz w:val="24"/>
          <w:szCs w:val="24"/>
        </w:rPr>
        <w:t xml:space="preserve"> </w:t>
      </w:r>
    </w:p>
    <w:p w:rsidR="000F6F33" w:rsidRPr="00776326" w:rsidRDefault="000F6F33" w:rsidP="000F6F33">
      <w:p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776326">
        <w:rPr>
          <w:rFonts w:asciiTheme="majorBidi" w:eastAsia="Times New Roman" w:hAnsiTheme="majorBidi" w:cstheme="majorBidi"/>
          <w:kern w:val="36"/>
          <w:sz w:val="24"/>
          <w:szCs w:val="24"/>
        </w:rPr>
        <w:t>This may be due to people with elevated BMI, and a high portion of body fat have more dietary store, which may give them some p</w:t>
      </w:r>
      <w:r>
        <w:rPr>
          <w:rFonts w:asciiTheme="majorBidi" w:eastAsia="Times New Roman" w:hAnsiTheme="majorBidi" w:cstheme="majorBidi"/>
          <w:kern w:val="36"/>
          <w:sz w:val="24"/>
          <w:szCs w:val="24"/>
        </w:rPr>
        <w:t xml:space="preserve">rotection against complications. </w:t>
      </w:r>
      <w:r w:rsidRPr="00776326">
        <w:rPr>
          <w:rFonts w:asciiTheme="majorBidi" w:eastAsia="Times New Roman" w:hAnsiTheme="majorBidi" w:cstheme="majorBidi"/>
          <w:kern w:val="36"/>
          <w:sz w:val="24"/>
          <w:szCs w:val="24"/>
        </w:rPr>
        <w:t xml:space="preserve">Similar to our results, </w:t>
      </w:r>
      <w:proofErr w:type="spellStart"/>
      <w:r w:rsidRPr="00776326">
        <w:rPr>
          <w:rFonts w:asciiTheme="majorBidi" w:eastAsia="Times New Roman" w:hAnsiTheme="majorBidi" w:cstheme="majorBidi"/>
          <w:b/>
          <w:bCs/>
          <w:kern w:val="36"/>
          <w:sz w:val="24"/>
          <w:szCs w:val="24"/>
        </w:rPr>
        <w:t>Acharya</w:t>
      </w:r>
      <w:proofErr w:type="spellEnd"/>
      <w:r w:rsidRPr="00776326">
        <w:rPr>
          <w:rFonts w:asciiTheme="majorBidi" w:eastAsia="Times New Roman" w:hAnsiTheme="majorBidi" w:cstheme="majorBidi"/>
          <w:b/>
          <w:bCs/>
          <w:kern w:val="36"/>
          <w:sz w:val="24"/>
          <w:szCs w:val="24"/>
        </w:rPr>
        <w:t xml:space="preserve"> et al.</w:t>
      </w:r>
      <w:r w:rsidRPr="00776326">
        <w:rPr>
          <w:rFonts w:asciiTheme="majorBidi" w:eastAsia="Times New Roman" w:hAnsiTheme="majorBidi" w:cstheme="majorBidi"/>
          <w:kern w:val="36"/>
          <w:sz w:val="24"/>
          <w:szCs w:val="24"/>
        </w:rPr>
        <w:t xml:space="preserve">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1749-8090","author":[{"dropping-particle":"","family":"Acharya","given":"Metesh","non-dropping-particle":"","parse-names":false,"suffix":""},{"dropping-particle":"","family":"Harling","given":"Leanne","non-dropping-particle":"","parse-names":false,"suffix":""},{"dropping-particle":"","family":"Moscarelli","given":"Marco","non-dropping-particle":"","parse-names":false,"suffix":""},{"dropping-particle":"","family":"Ashrafian","given":"Hutan","non-dropping-particle":"","parse-names":false,"suffix":""},{"dropping-particle":"","family":"Athanasiou","given":"Thanos","non-dropping-particle":"","parse-names":false,"suffix":""},{"dropping-particle":"","family":"Casula","given":"Roberto","non-dropping-particle":"","parse-names":false,"suffix":""}],"container-title":"Journal of Cardiothoracic Surgery","id":"ITEM-1","issue":"1","issued":{"date-parts":[["2016"]]},"page":"1-7","publisher":"BioMed Central","title":"Influence of body mass index on outcomes after minimal-access aortic valve replacement through a J-shaped partial upper sternotomy","type":"article-journal","volume":"11"},"uris":["http://www.mendeley.com/documents/?uuid=b29de2a7-6b02-43d9-8ca1-6ac1c5641a61"]}],"mendeley":{"formattedCitation":"(5)","plainTextFormattedCitation":"(5)","previouslyFormattedCitation":"(5)"},"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6D098D">
        <w:rPr>
          <w:rFonts w:asciiTheme="majorBidi" w:eastAsia="Times New Roman" w:hAnsiTheme="majorBidi" w:cstheme="majorBidi"/>
          <w:bCs/>
          <w:noProof/>
          <w:kern w:val="36"/>
          <w:sz w:val="24"/>
          <w:szCs w:val="24"/>
        </w:rPr>
        <w:t>5</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Pr>
          <w:rFonts w:asciiTheme="majorBidi" w:eastAsia="Times New Roman" w:hAnsiTheme="majorBidi" w:cstheme="majorBidi"/>
          <w:b/>
          <w:bCs/>
          <w:kern w:val="36"/>
          <w:sz w:val="24"/>
          <w:szCs w:val="24"/>
        </w:rPr>
        <w:t xml:space="preserve"> </w:t>
      </w:r>
      <w:r w:rsidRPr="00776326">
        <w:rPr>
          <w:rFonts w:asciiTheme="majorBidi" w:eastAsia="Times New Roman" w:hAnsiTheme="majorBidi" w:cstheme="majorBidi"/>
          <w:kern w:val="36"/>
          <w:sz w:val="24"/>
          <w:szCs w:val="24"/>
        </w:rPr>
        <w:t xml:space="preserve">observed no significant difference of sternal wound complications were observed in both normal- </w:t>
      </w:r>
      <w:r>
        <w:rPr>
          <w:rFonts w:asciiTheme="majorBidi" w:eastAsia="Times New Roman" w:hAnsiTheme="majorBidi" w:cstheme="majorBidi"/>
          <w:kern w:val="36"/>
          <w:sz w:val="24"/>
          <w:szCs w:val="24"/>
        </w:rPr>
        <w:t xml:space="preserve">and overweight/obese-BMI groups. </w:t>
      </w:r>
      <w:r w:rsidRPr="00776326">
        <w:rPr>
          <w:rFonts w:asciiTheme="majorBidi" w:eastAsia="Times New Roman" w:hAnsiTheme="majorBidi" w:cstheme="majorBidi"/>
          <w:kern w:val="36"/>
          <w:sz w:val="24"/>
          <w:szCs w:val="24"/>
        </w:rPr>
        <w:t>Differently from these data,</w:t>
      </w:r>
      <w:r w:rsidRPr="00776326">
        <w:rPr>
          <w:rFonts w:asciiTheme="majorBidi" w:eastAsia="Times New Roman" w:hAnsiTheme="majorBidi" w:cstheme="majorBidi"/>
          <w:b/>
          <w:bCs/>
          <w:kern w:val="36"/>
          <w:sz w:val="24"/>
          <w:szCs w:val="24"/>
        </w:rPr>
        <w:t xml:space="preserve"> </w:t>
      </w:r>
      <w:proofErr w:type="spellStart"/>
      <w:r w:rsidRPr="00776326">
        <w:rPr>
          <w:rFonts w:asciiTheme="majorBidi" w:eastAsia="Times New Roman" w:hAnsiTheme="majorBidi" w:cstheme="majorBidi"/>
          <w:b/>
          <w:bCs/>
          <w:kern w:val="36"/>
          <w:sz w:val="24"/>
          <w:szCs w:val="24"/>
        </w:rPr>
        <w:t>Tawfek</w:t>
      </w:r>
      <w:proofErr w:type="spellEnd"/>
      <w:r w:rsidRPr="00776326">
        <w:rPr>
          <w:rFonts w:asciiTheme="majorBidi" w:eastAsia="Times New Roman" w:hAnsiTheme="majorBidi" w:cstheme="majorBidi"/>
          <w:b/>
          <w:bCs/>
          <w:kern w:val="36"/>
          <w:sz w:val="24"/>
          <w:szCs w:val="24"/>
        </w:rPr>
        <w:t xml:space="preserve"> et al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1110-578X","author":[{"dropping-particle":"","family":"Tawfek","given":"Amr","non-dropping-particle":"","parse-names":false,"suffix":""},{"dropping-particle":"","family":"Abdelbary","given":"Khaled","non-dropping-particle":"","parse-names":false,"suffix":""},{"dropping-particle":"","family":"Kotb","given":"Mostafa","non-dropping-particle":"","parse-names":false,"suffix":""},{"dropping-particle":"","family":"Refat","given":"Ali M","non-dropping-particle":"","parse-names":false,"suffix":""}],"container-title":"Journal of the Egyptian Society of Cardio-Thoracic Surgery","id":"ITEM-1","issue":"3","issued":{"date-parts":[["2017"]]},"page":"185-191","publisher":"Elsevier","title":"Impact of obesity on the results of cardiac surgery in Egypt: Early outcomes on heart valve surgery","type":"article-journal","volume":"25"},"uris":["http://www.mendeley.com/documents/?uuid=c4fc2f52-a615-4296-bf1b-7523ee71cb08"]}],"mendeley":{"formattedCitation":"(14)","plainTextFormattedCitation":"(14)","previouslyFormattedCitation":"(14)"},"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972F34">
        <w:rPr>
          <w:rFonts w:asciiTheme="majorBidi" w:eastAsia="Times New Roman" w:hAnsiTheme="majorBidi" w:cstheme="majorBidi"/>
          <w:bCs/>
          <w:noProof/>
          <w:kern w:val="36"/>
          <w:sz w:val="24"/>
          <w:szCs w:val="24"/>
        </w:rPr>
        <w:t>14</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b/>
          <w:bCs/>
          <w:kern w:val="36"/>
          <w:sz w:val="24"/>
          <w:szCs w:val="24"/>
        </w:rPr>
        <w:t xml:space="preserve"> </w:t>
      </w:r>
      <w:r w:rsidRPr="00776326">
        <w:rPr>
          <w:rFonts w:asciiTheme="majorBidi" w:eastAsia="Times New Roman" w:hAnsiTheme="majorBidi" w:cstheme="majorBidi"/>
          <w:kern w:val="36"/>
          <w:sz w:val="24"/>
          <w:szCs w:val="24"/>
        </w:rPr>
        <w:t xml:space="preserve">found a significant difference between groups. This hazard may be enriched by diabetes mellitus and physicians’ necessity give specific care to wound healing in patients with numerous risk aspects. </w:t>
      </w:r>
    </w:p>
    <w:p w:rsidR="000F6F33" w:rsidRPr="00776326" w:rsidRDefault="000F6F33" w:rsidP="000F6F33">
      <w:p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776326">
        <w:rPr>
          <w:rFonts w:asciiTheme="majorBidi" w:eastAsia="Times New Roman" w:hAnsiTheme="majorBidi" w:cstheme="majorBidi"/>
          <w:kern w:val="36"/>
          <w:sz w:val="24"/>
          <w:szCs w:val="24"/>
        </w:rPr>
        <w:t xml:space="preserve">Our results not similar </w:t>
      </w:r>
      <w:proofErr w:type="spellStart"/>
      <w:r w:rsidRPr="00776326">
        <w:rPr>
          <w:rFonts w:asciiTheme="majorBidi" w:eastAsia="Times New Roman" w:hAnsiTheme="majorBidi" w:cstheme="majorBidi"/>
          <w:b/>
          <w:bCs/>
          <w:kern w:val="36"/>
          <w:sz w:val="24"/>
          <w:szCs w:val="24"/>
        </w:rPr>
        <w:t>Rahmanian</w:t>
      </w:r>
      <w:proofErr w:type="spellEnd"/>
      <w:r w:rsidRPr="00776326">
        <w:rPr>
          <w:rFonts w:asciiTheme="majorBidi" w:eastAsia="Times New Roman" w:hAnsiTheme="majorBidi" w:cstheme="majorBidi"/>
          <w:b/>
          <w:bCs/>
          <w:kern w:val="36"/>
          <w:sz w:val="24"/>
          <w:szCs w:val="24"/>
        </w:rPr>
        <w:t xml:space="preserve"> et al </w:t>
      </w:r>
      <w:r>
        <w:rPr>
          <w:rFonts w:asciiTheme="majorBidi" w:eastAsia="Times New Roman" w:hAnsiTheme="majorBidi" w:cstheme="majorBidi"/>
          <w:b/>
          <w:bCs/>
          <w:kern w:val="36"/>
          <w:sz w:val="24"/>
          <w:szCs w:val="24"/>
        </w:rPr>
        <w:t xml:space="preserve">,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{"citationItems":[{"id":"ITEM-1","itemData":{"ISSN":"0002-9149","author":[{"dropping-particle":"","family":"Rahmanian","given":"Parwis B","non-dropping-particle":"","parse-names":false,"suffix":""},{"dropping-particle":"","family":"Adams","given":"David H","non-dropping-particle":"","parse-names":false,"suffix":""},{"dropping-particle":"","family":"Castillo","given":"Javier G","non-dropping-particle":"","parse-names":false,"suffix":""},{"dropping-particle":"","family":"Chikwe","given":"Joanna","non-dropping-particle":"","parse-names":false,"suffix":""},{"dropping-particle":"","family":"Bodian","given":"Carol A","non-dropping-particle":"","parse-names":false,"suffix":""},{"dropping-particle":"","family":"Filsoufi","given":"Farzan","non-dropping-particle":"","parse-names":false,"suffix":""}],"container-title":"The American journal of cardiology","id":"ITEM-1","issue":"11","issued":{"date-parts":[["2007"]]},"page":"1702-1708","publisher":"Elsevier","title":"Impact of body mass index on early outcome and late survival in patients undergoing coronary artery bypass grafting or valve surgery or both","type":"article-journal","volume":"100"},"uris":["http://www.mendeley.com/documents/?uuid=b86eb552-a8c1-460c-a3f8-948fba63c6d1"]}],"mendeley":{"formattedCitation":"(3)","plainTextFormattedCitation":"(3)","previouslyFormattedCitation":"(3)"},"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B76BA0">
        <w:rPr>
          <w:rFonts w:asciiTheme="majorBidi" w:eastAsia="Times New Roman" w:hAnsiTheme="majorBidi" w:cstheme="majorBidi"/>
          <w:bCs/>
          <w:noProof/>
          <w:kern w:val="36"/>
          <w:sz w:val="24"/>
          <w:szCs w:val="24"/>
        </w:rPr>
        <w:t>3</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kern w:val="36"/>
          <w:sz w:val="24"/>
          <w:szCs w:val="24"/>
        </w:rPr>
        <w:t xml:space="preserve"> who reported that Former reports have demonstrated a link between obesity and postoperative illness, such as wound infection </w:t>
      </w:r>
      <w:r w:rsidR="0015052B">
        <w:rPr>
          <w:rFonts w:asciiTheme="majorBidi" w:eastAsia="Times New Roman" w:hAnsiTheme="majorBidi" w:cstheme="majorBidi"/>
          <w:kern w:val="36"/>
          <w:sz w:val="24"/>
          <w:szCs w:val="24"/>
        </w:rPr>
        <w:t>[</w:t>
      </w:r>
      <w:proofErr w:type="spellStart"/>
      <w:r w:rsidRPr="00776326">
        <w:rPr>
          <w:rFonts w:asciiTheme="majorBidi" w:eastAsia="Times New Roman" w:hAnsiTheme="majorBidi" w:cstheme="majorBidi"/>
          <w:b/>
          <w:bCs/>
          <w:kern w:val="36"/>
          <w:sz w:val="24"/>
          <w:szCs w:val="24"/>
        </w:rPr>
        <w:t>Rahmanian</w:t>
      </w:r>
      <w:proofErr w:type="spellEnd"/>
      <w:r w:rsidRPr="00776326">
        <w:rPr>
          <w:rFonts w:asciiTheme="majorBidi" w:eastAsia="Times New Roman" w:hAnsiTheme="majorBidi" w:cstheme="majorBidi"/>
          <w:b/>
          <w:bCs/>
          <w:kern w:val="36"/>
          <w:sz w:val="24"/>
          <w:szCs w:val="24"/>
        </w:rPr>
        <w:t xml:space="preserve"> et al 2007</w:t>
      </w:r>
      <w:r w:rsidR="0015052B">
        <w:rPr>
          <w:rFonts w:asciiTheme="majorBidi" w:eastAsia="Times New Roman" w:hAnsiTheme="majorBidi" w:cstheme="majorBidi"/>
          <w:b/>
          <w:bCs/>
          <w:kern w:val="36"/>
          <w:sz w:val="24"/>
          <w:szCs w:val="24"/>
        </w:rPr>
        <w:t>]</w:t>
      </w:r>
      <w:r w:rsidRPr="00776326">
        <w:rPr>
          <w:rFonts w:asciiTheme="majorBidi" w:eastAsia="Times New Roman" w:hAnsiTheme="majorBidi" w:cstheme="majorBidi"/>
          <w:b/>
          <w:bCs/>
          <w:kern w:val="36"/>
          <w:sz w:val="24"/>
          <w:szCs w:val="24"/>
        </w:rPr>
        <w:t>.</w:t>
      </w:r>
      <w:r>
        <w:rPr>
          <w:rFonts w:asciiTheme="majorBidi" w:eastAsia="Times New Roman" w:hAnsiTheme="majorBidi" w:cstheme="majorBidi"/>
          <w:b/>
          <w:bCs/>
          <w:kern w:val="36"/>
          <w:sz w:val="24"/>
          <w:szCs w:val="24"/>
        </w:rPr>
        <w:t xml:space="preserve"> </w:t>
      </w:r>
      <w:r w:rsidRPr="00776326">
        <w:rPr>
          <w:rFonts w:asciiTheme="majorBidi" w:eastAsia="Times New Roman" w:hAnsiTheme="majorBidi" w:cstheme="majorBidi"/>
          <w:b/>
          <w:bCs/>
          <w:kern w:val="36"/>
          <w:sz w:val="24"/>
          <w:szCs w:val="24"/>
        </w:rPr>
        <w:t>Costa et al.</w:t>
      </w:r>
      <w:r w:rsidRPr="00972F34">
        <w:rPr>
          <w:rFonts w:asciiTheme="majorBidi" w:eastAsia="Times New Roman" w:hAnsiTheme="majorBidi" w:cstheme="majorBidi"/>
          <w:b/>
          <w:bCs/>
          <w:kern w:val="36"/>
          <w:sz w:val="24"/>
          <w:szCs w:val="24"/>
        </w:rPr>
        <w:t xml:space="preserve"> </w:t>
      </w:r>
      <w:r>
        <w:rPr>
          <w:rFonts w:asciiTheme="majorBidi" w:eastAsia="Times New Roman" w:hAnsiTheme="majorBidi" w:cstheme="majorBidi"/>
          <w:b/>
          <w:bCs/>
          <w:kern w:val="36"/>
          <w:sz w:val="24"/>
          <w:szCs w:val="24"/>
        </w:rPr>
        <w:fldChar w:fldCharType="begin" w:fldLock="1"/>
      </w:r>
      <w:r>
        <w:rPr>
          <w:rFonts w:asciiTheme="majorBidi" w:eastAsia="Times New Roman" w:hAnsiTheme="majorBidi" w:cstheme="majorBidi"/>
          <w:b/>
          <w:bCs/>
          <w:kern w:val="36"/>
          <w:sz w:val="24"/>
          <w:szCs w:val="24"/>
        </w:rPr>
        <w:instrText>ADDIN CSL_CITATION {"citationItems":[{"id":"ITEM-1","itemData":{"ISSN":"0102-7638","author":[{"dropping-particle":"","family":"Costa","given":"Vinícius Eduardo Araújo","non-dropping-particle":"","parse-names":false,"suffix":""},{"dropping-particle":"","family":"Ferolla","given":"Silvia Marinho","non-dropping-particle":"","parse-names":false,"suffix":""},{"dropping-particle":"dos","family":"Reis","given":"Tâmara Oliveira","non-dropping-particle":"","parse-names":false,"suffix":""},{"dropping-particle":"","family":"Rabello","given":"Renato Rocha","non-dropping-particle":"","parse-names":false,"suffix":""},{"dropping-particle":"","family":"Rocha","given":"Eduardo Augusto Victor","non-dropping-particle":"","parse-names":false,"suffix":""},{"dropping-particle":"","family":"Couto","given":"Célia Maria Ferreira","non-dropping-particle":"","parse-names":false,"suffix":""},{"dropping-particle":"","family":"Couto","given":"José Carlos Ferreira","non-dropping-particle":"","parse-names":false,"suffix":""},{"dropping-particle":"","family":"Bento","given":"Alduir","non-dropping-particle":"","parse-names":false,"suffix":""}],"container-title":"Brazilian Journal of Cardiovascular Surgery","id":"ITEM-1","issued":{"date-parts":[["2015"]]},"page":"335-342","publisher":"SciELO Brasil","title":"Impact of body mass index on outcome in patients undergoing coronary artery bypass grafting and/or valve replacement surgery","type":"article-journal","volume":"30"},"uris":["http://www.mendeley.com/documents/?uuid=a9b8c6cd-6c12-4803-af62-3bf92e6a3bb6"]}],"mendeley":{"formattedCitation":"(12)","plainTextFormattedCitation":"(12)","previouslyFormattedCitation":"(12)"},"properties":{"noteIndex":0},"schema":"https://github.com/citation-style-language/schema/raw/master/csl-citation.json"}</w:instrText>
      </w:r>
      <w:r>
        <w:rPr>
          <w:rFonts w:asciiTheme="majorBidi" w:eastAsia="Times New Roman" w:hAnsiTheme="majorBidi" w:cstheme="majorBidi"/>
          <w:b/>
          <w:bCs/>
          <w:kern w:val="36"/>
          <w:sz w:val="24"/>
          <w:szCs w:val="24"/>
        </w:rPr>
        <w:fldChar w:fldCharType="separate"/>
      </w:r>
      <w:r w:rsidR="0015052B">
        <w:rPr>
          <w:rFonts w:asciiTheme="majorBidi" w:eastAsia="Times New Roman" w:hAnsiTheme="majorBidi" w:cstheme="majorBidi"/>
          <w:bCs/>
          <w:noProof/>
          <w:kern w:val="36"/>
          <w:sz w:val="24"/>
          <w:szCs w:val="24"/>
        </w:rPr>
        <w:t>[</w:t>
      </w:r>
      <w:r w:rsidRPr="00972F34">
        <w:rPr>
          <w:rFonts w:asciiTheme="majorBidi" w:eastAsia="Times New Roman" w:hAnsiTheme="majorBidi" w:cstheme="majorBidi"/>
          <w:bCs/>
          <w:noProof/>
          <w:kern w:val="36"/>
          <w:sz w:val="24"/>
          <w:szCs w:val="24"/>
        </w:rPr>
        <w:t>12</w:t>
      </w:r>
      <w:r w:rsidR="0015052B">
        <w:rPr>
          <w:rFonts w:asciiTheme="majorBidi" w:eastAsia="Times New Roman" w:hAnsiTheme="majorBidi" w:cstheme="majorBidi"/>
          <w:bCs/>
          <w:noProof/>
          <w:kern w:val="36"/>
          <w:sz w:val="24"/>
          <w:szCs w:val="24"/>
        </w:rPr>
        <w:t>]</w:t>
      </w:r>
      <w:r>
        <w:rPr>
          <w:rFonts w:asciiTheme="majorBidi" w:eastAsia="Times New Roman" w:hAnsiTheme="majorBidi" w:cstheme="majorBidi"/>
          <w:b/>
          <w:bCs/>
          <w:kern w:val="36"/>
          <w:sz w:val="24"/>
          <w:szCs w:val="24"/>
        </w:rPr>
        <w:fldChar w:fldCharType="end"/>
      </w:r>
      <w:r w:rsidRPr="00776326">
        <w:rPr>
          <w:rFonts w:asciiTheme="majorBidi" w:eastAsia="Times New Roman" w:hAnsiTheme="majorBidi" w:cstheme="majorBidi"/>
          <w:kern w:val="36"/>
          <w:sz w:val="24"/>
          <w:szCs w:val="24"/>
        </w:rPr>
        <w:t xml:space="preserve"> showed that obesity was associated with increased frequenc</w:t>
      </w:r>
      <w:r>
        <w:rPr>
          <w:rFonts w:asciiTheme="majorBidi" w:eastAsia="Times New Roman" w:hAnsiTheme="majorBidi" w:cstheme="majorBidi"/>
          <w:kern w:val="36"/>
          <w:sz w:val="24"/>
          <w:szCs w:val="24"/>
        </w:rPr>
        <w:t xml:space="preserve">y of wound dehiscence </w:t>
      </w:r>
      <w:r w:rsidR="0015052B">
        <w:rPr>
          <w:rFonts w:asciiTheme="majorBidi" w:eastAsia="Times New Roman" w:hAnsiTheme="majorBidi" w:cstheme="majorBidi"/>
          <w:kern w:val="36"/>
          <w:sz w:val="24"/>
          <w:szCs w:val="24"/>
        </w:rPr>
        <w:t>[</w:t>
      </w:r>
      <w:r>
        <w:rPr>
          <w:rFonts w:asciiTheme="majorBidi" w:eastAsia="Times New Roman" w:hAnsiTheme="majorBidi" w:cstheme="majorBidi"/>
          <w:kern w:val="36"/>
          <w:sz w:val="24"/>
          <w:szCs w:val="24"/>
        </w:rPr>
        <w:t>P=0.021</w:t>
      </w:r>
      <w:r w:rsidR="0015052B">
        <w:rPr>
          <w:rFonts w:asciiTheme="majorBidi" w:eastAsia="Times New Roman" w:hAnsiTheme="majorBidi" w:cstheme="majorBidi"/>
          <w:kern w:val="36"/>
          <w:sz w:val="24"/>
          <w:szCs w:val="24"/>
        </w:rPr>
        <w:t>]</w:t>
      </w:r>
      <w:r>
        <w:rPr>
          <w:rFonts w:asciiTheme="majorBidi" w:eastAsia="Times New Roman" w:hAnsiTheme="majorBidi" w:cstheme="majorBidi"/>
          <w:kern w:val="36"/>
          <w:sz w:val="24"/>
          <w:szCs w:val="24"/>
        </w:rPr>
        <w:t>.</w:t>
      </w:r>
    </w:p>
    <w:p w:rsidR="000F6F33" w:rsidRPr="009C3E89" w:rsidRDefault="000F6F33" w:rsidP="000F6F33">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9C3E89">
        <w:rPr>
          <w:rFonts w:asciiTheme="majorBidi" w:eastAsia="Times New Roman" w:hAnsiTheme="majorBidi" w:cstheme="majorBidi"/>
          <w:kern w:val="36"/>
          <w:sz w:val="24"/>
          <w:szCs w:val="24"/>
        </w:rPr>
        <w:t xml:space="preserve">Our study did not assist the remarkably held idea that obese people were at raised hazard of operative death; so, the term Obesity paradox should be changed. The result of supporting the paradox of obesity should be taken with </w:t>
      </w:r>
      <w:proofErr w:type="gramStart"/>
      <w:r w:rsidRPr="009C3E89">
        <w:rPr>
          <w:rFonts w:asciiTheme="majorBidi" w:eastAsia="Times New Roman" w:hAnsiTheme="majorBidi" w:cstheme="majorBidi"/>
          <w:kern w:val="36"/>
          <w:sz w:val="24"/>
          <w:szCs w:val="24"/>
        </w:rPr>
        <w:t>reserve,</w:t>
      </w:r>
      <w:proofErr w:type="gramEnd"/>
      <w:r w:rsidRPr="009C3E89">
        <w:rPr>
          <w:rFonts w:asciiTheme="majorBidi" w:eastAsia="Times New Roman" w:hAnsiTheme="majorBidi" w:cstheme="majorBidi"/>
          <w:kern w:val="36"/>
          <w:sz w:val="24"/>
          <w:szCs w:val="24"/>
        </w:rPr>
        <w:t xml:space="preserve"> this may apply to certain groups and ages. Overall, heart valve surgery can be done with satisfactory early results in obese patients like non-obese. </w:t>
      </w:r>
    </w:p>
    <w:p w:rsidR="00776326" w:rsidRPr="00012B62" w:rsidRDefault="00012B62" w:rsidP="00CD76C7">
      <w:p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012B62">
        <w:rPr>
          <w:rFonts w:asciiTheme="majorBidi" w:eastAsia="Times New Roman" w:hAnsiTheme="majorBidi" w:cstheme="majorBidi"/>
          <w:b/>
          <w:bCs/>
          <w:kern w:val="36"/>
          <w:sz w:val="24"/>
          <w:szCs w:val="24"/>
        </w:rPr>
        <w:t>Conclusion</w:t>
      </w:r>
    </w:p>
    <w:p w:rsidR="00806054" w:rsidRDefault="00012B62" w:rsidP="00CD76C7">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012B62">
        <w:rPr>
          <w:rFonts w:asciiTheme="majorBidi" w:eastAsia="Times New Roman" w:hAnsiTheme="majorBidi" w:cstheme="majorBidi"/>
          <w:kern w:val="36"/>
          <w:sz w:val="24"/>
          <w:szCs w:val="24"/>
        </w:rPr>
        <w:t xml:space="preserve">We found that obesity did not correlate with raised postoperative illness or mortality rate except for only surgical site infection. </w:t>
      </w:r>
    </w:p>
    <w:p w:rsidR="00806054" w:rsidRPr="00806054" w:rsidRDefault="00806054" w:rsidP="00CD76C7">
      <w:p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806054">
        <w:rPr>
          <w:rFonts w:asciiTheme="majorBidi" w:eastAsia="Times New Roman" w:hAnsiTheme="majorBidi" w:cstheme="majorBidi"/>
          <w:b/>
          <w:bCs/>
          <w:kern w:val="36"/>
          <w:sz w:val="24"/>
          <w:szCs w:val="24"/>
        </w:rPr>
        <w:lastRenderedPageBreak/>
        <w:t>Study limitations and possible future prospects </w:t>
      </w:r>
    </w:p>
    <w:p w:rsidR="0015052B" w:rsidRDefault="0015052B" w:rsidP="0015052B">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15052B">
        <w:rPr>
          <w:rFonts w:asciiTheme="majorBidi" w:eastAsia="Times New Roman" w:hAnsiTheme="majorBidi" w:cstheme="majorBidi"/>
          <w:kern w:val="36"/>
          <w:sz w:val="24"/>
          <w:szCs w:val="24"/>
        </w:rPr>
        <w:t>Our study is limited by its observational design, which does not allow us to explore causal relationships, only comment on noteworthy associations.</w:t>
      </w:r>
      <w:r w:rsidRPr="0015052B">
        <w:t xml:space="preserve"> </w:t>
      </w:r>
      <w:r w:rsidRPr="0015052B">
        <w:rPr>
          <w:rFonts w:asciiTheme="majorBidi" w:eastAsia="Times New Roman" w:hAnsiTheme="majorBidi" w:cstheme="majorBidi"/>
          <w:kern w:val="36"/>
          <w:sz w:val="24"/>
          <w:szCs w:val="24"/>
        </w:rPr>
        <w:t>Furthermore, we did not have complete data with regards to the functional class of all patients; therefore, this information has not been included in the analysis.</w:t>
      </w:r>
    </w:p>
    <w:p w:rsidR="00012B62" w:rsidRPr="00012B62" w:rsidRDefault="00012B62" w:rsidP="00CD76C7">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012B62">
        <w:rPr>
          <w:rFonts w:asciiTheme="majorBidi" w:eastAsia="Times New Roman" w:hAnsiTheme="majorBidi" w:cstheme="majorBidi"/>
          <w:kern w:val="36"/>
          <w:sz w:val="24"/>
          <w:szCs w:val="24"/>
        </w:rPr>
        <w:t>More studies are necessarily to be done to study the effect of obesity on the intermediate and long-term results of patients after heart valve surgery.</w:t>
      </w:r>
      <w:r w:rsidR="00806054">
        <w:rPr>
          <w:rFonts w:asciiTheme="majorBidi" w:eastAsia="Times New Roman" w:hAnsiTheme="majorBidi" w:cstheme="majorBidi"/>
          <w:kern w:val="36"/>
          <w:sz w:val="24"/>
          <w:szCs w:val="24"/>
        </w:rPr>
        <w:t xml:space="preserve"> </w:t>
      </w:r>
      <w:r w:rsidRPr="00012B62">
        <w:rPr>
          <w:rFonts w:asciiTheme="majorBidi" w:eastAsia="Times New Roman" w:hAnsiTheme="majorBidi" w:cstheme="majorBidi"/>
          <w:kern w:val="36"/>
          <w:sz w:val="24"/>
          <w:szCs w:val="24"/>
        </w:rPr>
        <w:t>Focus should be placed on these populations in risk assessment, preparation, and resource allocation prior to cardiac surgery.</w:t>
      </w:r>
    </w:p>
    <w:p w:rsidR="00012B62" w:rsidRPr="009C3E89" w:rsidRDefault="009C3E89" w:rsidP="00CD76C7">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sidRPr="009C3E89">
        <w:rPr>
          <w:rFonts w:asciiTheme="majorBidi" w:eastAsia="Times New Roman" w:hAnsiTheme="majorBidi" w:cstheme="majorBidi"/>
          <w:b/>
          <w:bCs/>
          <w:kern w:val="36"/>
          <w:sz w:val="24"/>
          <w:szCs w:val="24"/>
        </w:rPr>
        <w:t>Conflicts of interest:</w:t>
      </w:r>
      <w:r w:rsidRPr="009C3E89">
        <w:rPr>
          <w:rFonts w:asciiTheme="majorBidi" w:eastAsia="Times New Roman" w:hAnsiTheme="majorBidi" w:cstheme="majorBidi"/>
          <w:kern w:val="36"/>
          <w:sz w:val="24"/>
          <w:szCs w:val="24"/>
        </w:rPr>
        <w:t> </w:t>
      </w:r>
    </w:p>
    <w:p w:rsidR="00012B62" w:rsidRDefault="009C3E89" w:rsidP="00CD76C7">
      <w:pPr>
        <w:spacing w:before="100" w:beforeAutospacing="1" w:after="100" w:afterAutospacing="1" w:line="240" w:lineRule="auto"/>
        <w:jc w:val="lowKashida"/>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No conflicts of interest</w:t>
      </w:r>
    </w:p>
    <w:p w:rsidR="009C3E89" w:rsidRPr="009C3E89" w:rsidRDefault="009C3E89" w:rsidP="00CD76C7">
      <w:pPr>
        <w:spacing w:before="100" w:beforeAutospacing="1" w:after="100" w:afterAutospacing="1" w:line="240" w:lineRule="auto"/>
        <w:jc w:val="lowKashida"/>
        <w:outlineLvl w:val="0"/>
        <w:rPr>
          <w:rFonts w:asciiTheme="majorBidi" w:eastAsia="Times New Roman" w:hAnsiTheme="majorBidi" w:cstheme="majorBidi"/>
          <w:b/>
          <w:bCs/>
          <w:kern w:val="36"/>
          <w:sz w:val="24"/>
          <w:szCs w:val="24"/>
        </w:rPr>
      </w:pPr>
      <w:r w:rsidRPr="009C3E89">
        <w:rPr>
          <w:rFonts w:asciiTheme="majorBidi" w:eastAsia="Times New Roman" w:hAnsiTheme="majorBidi" w:cstheme="majorBidi"/>
          <w:b/>
          <w:bCs/>
          <w:kern w:val="36"/>
          <w:sz w:val="24"/>
          <w:szCs w:val="24"/>
        </w:rPr>
        <w:t>References</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Pr>
          <w:rFonts w:asciiTheme="majorBidi" w:eastAsia="Times New Roman" w:hAnsiTheme="majorBidi" w:cstheme="majorBidi"/>
          <w:kern w:val="36"/>
          <w:sz w:val="24"/>
          <w:szCs w:val="24"/>
        </w:rPr>
        <w:fldChar w:fldCharType="begin" w:fldLock="1"/>
      </w:r>
      <w:r>
        <w:rPr>
          <w:rFonts w:asciiTheme="majorBidi" w:eastAsia="Times New Roman" w:hAnsiTheme="majorBidi" w:cstheme="majorBidi"/>
          <w:kern w:val="36"/>
          <w:sz w:val="24"/>
          <w:szCs w:val="24"/>
        </w:rPr>
        <w:instrText xml:space="preserve">ADDIN Mendeley Bibliography CSL_BIBLIOGRAPHY </w:instrText>
      </w:r>
      <w:r>
        <w:rPr>
          <w:rFonts w:asciiTheme="majorBidi" w:eastAsia="Times New Roman" w:hAnsiTheme="majorBidi" w:cstheme="majorBidi"/>
          <w:kern w:val="36"/>
          <w:sz w:val="24"/>
          <w:szCs w:val="24"/>
        </w:rPr>
        <w:fldChar w:fldCharType="separate"/>
      </w:r>
      <w:r w:rsidRPr="003E126D">
        <w:rPr>
          <w:rFonts w:ascii="Times New Roman" w:hAnsi="Times New Roman" w:cs="Times New Roman"/>
          <w:noProof/>
          <w:sz w:val="24"/>
          <w:szCs w:val="24"/>
        </w:rPr>
        <w:t xml:space="preserve">1. </w:t>
      </w:r>
      <w:r w:rsidRPr="003E126D">
        <w:rPr>
          <w:rFonts w:ascii="Times New Roman" w:hAnsi="Times New Roman" w:cs="Times New Roman"/>
          <w:noProof/>
          <w:sz w:val="24"/>
          <w:szCs w:val="24"/>
        </w:rPr>
        <w:tab/>
        <w:t xml:space="preserve">Kumbhare R, Bhakaney PR, Yadav V, et al. Positive Outcomes of Goal Directed Cardiac Rehabilitation for a Patient Undergone Rheumatic Heart Disease Undergone Mitral Valve Replacement: A Case Study. J Pharm Res Int. 2021;798–802.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2. </w:t>
      </w:r>
      <w:r w:rsidRPr="003E126D">
        <w:rPr>
          <w:rFonts w:ascii="Times New Roman" w:hAnsi="Times New Roman" w:cs="Times New Roman"/>
          <w:noProof/>
          <w:sz w:val="24"/>
          <w:szCs w:val="24"/>
        </w:rPr>
        <w:tab/>
        <w:t>Engelman DT, Adams DH, Byrne JG, et al. Impact of body mass index and albumin on morbidity and mortality after cardiac surgery. J Thorac Cardiovasc Surg. 1999;118</w:t>
      </w:r>
      <w:r>
        <w:rPr>
          <w:rFonts w:ascii="Times New Roman" w:hAnsi="Times New Roman" w:cs="Times New Roman"/>
          <w:noProof/>
          <w:sz w:val="24"/>
          <w:szCs w:val="24"/>
        </w:rPr>
        <w:t>(</w:t>
      </w:r>
      <w:r w:rsidRPr="003E126D">
        <w:rPr>
          <w:rFonts w:ascii="Times New Roman" w:hAnsi="Times New Roman" w:cs="Times New Roman"/>
          <w:noProof/>
          <w:sz w:val="24"/>
          <w:szCs w:val="24"/>
        </w:rPr>
        <w:t>5</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:866–73.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3. </w:t>
      </w:r>
      <w:r w:rsidRPr="003E126D">
        <w:rPr>
          <w:rFonts w:ascii="Times New Roman" w:hAnsi="Times New Roman" w:cs="Times New Roman"/>
          <w:noProof/>
          <w:sz w:val="24"/>
          <w:szCs w:val="24"/>
        </w:rPr>
        <w:tab/>
        <w:t xml:space="preserve">Rahmanian PB, Adams DH, Castillo JG, </w:t>
      </w:r>
      <w:r>
        <w:rPr>
          <w:rFonts w:ascii="Times New Roman" w:hAnsi="Times New Roman" w:cs="Times New Roman"/>
          <w:noProof/>
          <w:sz w:val="24"/>
          <w:szCs w:val="24"/>
        </w:rPr>
        <w:t>et al</w:t>
      </w:r>
      <w:r w:rsidRPr="003E126D">
        <w:rPr>
          <w:rFonts w:ascii="Times New Roman" w:hAnsi="Times New Roman" w:cs="Times New Roman"/>
          <w:noProof/>
          <w:sz w:val="24"/>
          <w:szCs w:val="24"/>
        </w:rPr>
        <w:t>. Impact of body mass index on early outcome and late survival in patients undergoing coronary artery bypass grafting or valve surgery or both. Am J Cardiol. 2007;100</w:t>
      </w:r>
      <w:r>
        <w:rPr>
          <w:rFonts w:ascii="Times New Roman" w:hAnsi="Times New Roman" w:cs="Times New Roman"/>
          <w:noProof/>
          <w:sz w:val="24"/>
          <w:szCs w:val="24"/>
        </w:rPr>
        <w:t>(</w:t>
      </w:r>
      <w:r w:rsidRPr="003E126D">
        <w:rPr>
          <w:rFonts w:ascii="Times New Roman" w:hAnsi="Times New Roman" w:cs="Times New Roman"/>
          <w:noProof/>
          <w:sz w:val="24"/>
          <w:szCs w:val="24"/>
        </w:rPr>
        <w:t>11</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:1702–8.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4. </w:t>
      </w:r>
      <w:r w:rsidRPr="003E126D">
        <w:rPr>
          <w:rFonts w:ascii="Times New Roman" w:hAnsi="Times New Roman" w:cs="Times New Roman"/>
          <w:noProof/>
          <w:sz w:val="24"/>
          <w:szCs w:val="24"/>
        </w:rPr>
        <w:tab/>
        <w:t>Angerås O, Albertsson P, Karason K, et al. Evidence for obesity paradox in patients with acute coronary syndromes: a report from the Swedish Coronary Angiography and Angioplasty Registry. Eur Heart J. 2013;34</w:t>
      </w:r>
      <w:r>
        <w:rPr>
          <w:rFonts w:ascii="Times New Roman" w:hAnsi="Times New Roman" w:cs="Times New Roman"/>
          <w:noProof/>
          <w:sz w:val="24"/>
          <w:szCs w:val="24"/>
        </w:rPr>
        <w:t>(</w:t>
      </w:r>
      <w:r w:rsidRPr="003E126D">
        <w:rPr>
          <w:rFonts w:ascii="Times New Roman" w:hAnsi="Times New Roman" w:cs="Times New Roman"/>
          <w:noProof/>
          <w:sz w:val="24"/>
          <w:szCs w:val="24"/>
        </w:rPr>
        <w:t>5</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:345–53.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5. </w:t>
      </w:r>
      <w:r w:rsidRPr="003E126D">
        <w:rPr>
          <w:rFonts w:ascii="Times New Roman" w:hAnsi="Times New Roman" w:cs="Times New Roman"/>
          <w:noProof/>
          <w:sz w:val="24"/>
          <w:szCs w:val="24"/>
        </w:rPr>
        <w:tab/>
        <w:t xml:space="preserve">Acharya M, Harling L, Moscarelli M, </w:t>
      </w:r>
      <w:r>
        <w:rPr>
          <w:rFonts w:ascii="Times New Roman" w:hAnsi="Times New Roman" w:cs="Times New Roman"/>
          <w:noProof/>
          <w:sz w:val="24"/>
          <w:szCs w:val="24"/>
        </w:rPr>
        <w:t>et al</w:t>
      </w:r>
      <w:r w:rsidRPr="003E126D">
        <w:rPr>
          <w:rFonts w:ascii="Times New Roman" w:hAnsi="Times New Roman" w:cs="Times New Roman"/>
          <w:noProof/>
          <w:sz w:val="24"/>
          <w:szCs w:val="24"/>
        </w:rPr>
        <w:t>. Influence of body mass index on outcomes after minimal-access aortic valve replacement through a J-shaped partial upper sternotomy. J Cardiothorac Surg. 2016;11</w:t>
      </w:r>
      <w:r>
        <w:rPr>
          <w:rFonts w:ascii="Times New Roman" w:hAnsi="Times New Roman" w:cs="Times New Roman"/>
          <w:noProof/>
          <w:sz w:val="24"/>
          <w:szCs w:val="24"/>
        </w:rPr>
        <w:t>(</w:t>
      </w:r>
      <w:r w:rsidRPr="003E126D">
        <w:rPr>
          <w:rFonts w:ascii="Times New Roman" w:hAnsi="Times New Roman" w:cs="Times New Roman"/>
          <w:noProof/>
          <w:sz w:val="24"/>
          <w:szCs w:val="24"/>
        </w:rPr>
        <w:t>1</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:1–7.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6. </w:t>
      </w:r>
      <w:r w:rsidRPr="003E126D">
        <w:rPr>
          <w:rFonts w:ascii="Times New Roman" w:hAnsi="Times New Roman" w:cs="Times New Roman"/>
          <w:noProof/>
          <w:sz w:val="24"/>
          <w:szCs w:val="24"/>
        </w:rPr>
        <w:tab/>
        <w:t xml:space="preserve">Yazdanian F, Faritous SZ, Mollasadeghi G, </w:t>
      </w:r>
      <w:r>
        <w:rPr>
          <w:rFonts w:ascii="Times New Roman" w:hAnsi="Times New Roman" w:cs="Times New Roman"/>
          <w:noProof/>
          <w:sz w:val="24"/>
          <w:szCs w:val="24"/>
        </w:rPr>
        <w:t>et al</w:t>
      </w:r>
      <w:r w:rsidRPr="003E126D">
        <w:rPr>
          <w:rFonts w:ascii="Times New Roman" w:hAnsi="Times New Roman" w:cs="Times New Roman"/>
          <w:noProof/>
          <w:sz w:val="24"/>
          <w:szCs w:val="24"/>
        </w:rPr>
        <w:t>. Impact of body mass index on in-hospital mortality and morbidity after coronary artery bypass grafting surgery. J Tehran Univ Hear Cent. 2008;3</w:t>
      </w:r>
      <w:r>
        <w:rPr>
          <w:rFonts w:ascii="Times New Roman" w:hAnsi="Times New Roman" w:cs="Times New Roman"/>
          <w:noProof/>
          <w:sz w:val="24"/>
          <w:szCs w:val="24"/>
        </w:rPr>
        <w:t>(</w:t>
      </w:r>
      <w:r w:rsidRPr="003E126D">
        <w:rPr>
          <w:rFonts w:ascii="Times New Roman" w:hAnsi="Times New Roman" w:cs="Times New Roman"/>
          <w:noProof/>
          <w:sz w:val="24"/>
          <w:szCs w:val="24"/>
        </w:rPr>
        <w:t>1</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:25–30.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7. </w:t>
      </w:r>
      <w:r w:rsidRPr="003E126D">
        <w:rPr>
          <w:rFonts w:ascii="Times New Roman" w:hAnsi="Times New Roman" w:cs="Times New Roman"/>
          <w:noProof/>
          <w:sz w:val="24"/>
          <w:szCs w:val="24"/>
        </w:rPr>
        <w:tab/>
      </w:r>
      <w:r>
        <w:rPr>
          <w:rFonts w:ascii="Times New Roman" w:hAnsi="Times New Roman" w:cs="Times New Roman"/>
          <w:noProof/>
          <w:sz w:val="24"/>
          <w:szCs w:val="24"/>
        </w:rPr>
        <w:t xml:space="preserve">Rockx MAJ, Fox SA, Stitt LW, </w:t>
      </w:r>
      <w:r w:rsidRPr="003E126D">
        <w:rPr>
          <w:rFonts w:ascii="Times New Roman" w:hAnsi="Times New Roman" w:cs="Times New Roman"/>
          <w:noProof/>
          <w:sz w:val="24"/>
          <w:szCs w:val="24"/>
        </w:rPr>
        <w:t>et al. Is obesity a predictor of mortality, morbidity and readmission after cardiac surgery? Can J Surg. 2004;47</w:t>
      </w:r>
      <w:r>
        <w:rPr>
          <w:rFonts w:ascii="Times New Roman" w:hAnsi="Times New Roman" w:cs="Times New Roman"/>
          <w:noProof/>
          <w:sz w:val="24"/>
          <w:szCs w:val="24"/>
        </w:rPr>
        <w:t>(</w:t>
      </w:r>
      <w:r w:rsidRPr="003E126D">
        <w:rPr>
          <w:rFonts w:ascii="Times New Roman" w:hAnsi="Times New Roman" w:cs="Times New Roman"/>
          <w:noProof/>
          <w:sz w:val="24"/>
          <w:szCs w:val="24"/>
        </w:rPr>
        <w:t>1</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:34.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8. </w:t>
      </w:r>
      <w:r w:rsidRPr="003E126D">
        <w:rPr>
          <w:rFonts w:ascii="Times New Roman" w:hAnsi="Times New Roman" w:cs="Times New Roman"/>
          <w:noProof/>
          <w:sz w:val="24"/>
          <w:szCs w:val="24"/>
        </w:rPr>
        <w:tab/>
        <w:t>Cheung W. Outcomes of the morbidly obese having cardiac surgery. Crit Care Resusc. 2005;7</w:t>
      </w:r>
      <w:r>
        <w:rPr>
          <w:rFonts w:ascii="Times New Roman" w:hAnsi="Times New Roman" w:cs="Times New Roman"/>
          <w:noProof/>
          <w:sz w:val="24"/>
          <w:szCs w:val="24"/>
        </w:rPr>
        <w:t>(</w:t>
      </w:r>
      <w:r w:rsidRPr="003E126D">
        <w:rPr>
          <w:rFonts w:ascii="Times New Roman" w:hAnsi="Times New Roman" w:cs="Times New Roman"/>
          <w:noProof/>
          <w:sz w:val="24"/>
          <w:szCs w:val="24"/>
        </w:rPr>
        <w:t>3</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9. </w:t>
      </w:r>
      <w:r w:rsidRPr="003E126D">
        <w:rPr>
          <w:rFonts w:ascii="Times New Roman" w:hAnsi="Times New Roman" w:cs="Times New Roman"/>
          <w:noProof/>
          <w:sz w:val="24"/>
          <w:szCs w:val="24"/>
        </w:rPr>
        <w:tab/>
        <w:t xml:space="preserve">Potapov E V, Loebe M, Anker S, et al. Impact of body mass index on outcome in patients after coronary artery bypass grafting with and without valve surgery. Eur </w:t>
      </w:r>
      <w:r w:rsidRPr="003E126D">
        <w:rPr>
          <w:rFonts w:ascii="Times New Roman" w:hAnsi="Times New Roman" w:cs="Times New Roman"/>
          <w:noProof/>
          <w:sz w:val="24"/>
          <w:szCs w:val="24"/>
        </w:rPr>
        <w:lastRenderedPageBreak/>
        <w:t>Heart J. 2003;24</w:t>
      </w:r>
      <w:r>
        <w:rPr>
          <w:rFonts w:ascii="Times New Roman" w:hAnsi="Times New Roman" w:cs="Times New Roman"/>
          <w:noProof/>
          <w:sz w:val="24"/>
          <w:szCs w:val="24"/>
        </w:rPr>
        <w:t>(</w:t>
      </w:r>
      <w:r w:rsidRPr="003E126D">
        <w:rPr>
          <w:rFonts w:ascii="Times New Roman" w:hAnsi="Times New Roman" w:cs="Times New Roman"/>
          <w:noProof/>
          <w:sz w:val="24"/>
          <w:szCs w:val="24"/>
        </w:rPr>
        <w:t>21</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:1933–41.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10. </w:t>
      </w:r>
      <w:r w:rsidRPr="003E126D">
        <w:rPr>
          <w:rFonts w:ascii="Times New Roman" w:hAnsi="Times New Roman" w:cs="Times New Roman"/>
          <w:noProof/>
          <w:sz w:val="24"/>
          <w:szCs w:val="24"/>
        </w:rPr>
        <w:tab/>
        <w:t>Sakr Y, Madl C, Filipescu D, et al. Obesity is associated with increased morbidity but not mortality in critically ill patients. Intensive Care Med. 2008;34</w:t>
      </w:r>
      <w:r>
        <w:rPr>
          <w:rFonts w:ascii="Times New Roman" w:hAnsi="Times New Roman" w:cs="Times New Roman"/>
          <w:noProof/>
          <w:sz w:val="24"/>
          <w:szCs w:val="24"/>
        </w:rPr>
        <w:t>(</w:t>
      </w:r>
      <w:r w:rsidRPr="003E126D">
        <w:rPr>
          <w:rFonts w:ascii="Times New Roman" w:hAnsi="Times New Roman" w:cs="Times New Roman"/>
          <w:noProof/>
          <w:sz w:val="24"/>
          <w:szCs w:val="24"/>
        </w:rPr>
        <w:t>11</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:1999–2009.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11. </w:t>
      </w:r>
      <w:r w:rsidRPr="003E126D">
        <w:rPr>
          <w:rFonts w:ascii="Times New Roman" w:hAnsi="Times New Roman" w:cs="Times New Roman"/>
          <w:noProof/>
          <w:sz w:val="24"/>
          <w:szCs w:val="24"/>
        </w:rPr>
        <w:tab/>
        <w:t xml:space="preserve">Wigfield CH, Lindsey JD, Muñoz A, </w:t>
      </w:r>
      <w:r>
        <w:rPr>
          <w:rFonts w:ascii="Times New Roman" w:hAnsi="Times New Roman" w:cs="Times New Roman"/>
          <w:noProof/>
          <w:sz w:val="24"/>
          <w:szCs w:val="24"/>
        </w:rPr>
        <w:t>et al</w:t>
      </w:r>
      <w:r w:rsidRPr="003E126D">
        <w:rPr>
          <w:rFonts w:ascii="Times New Roman" w:hAnsi="Times New Roman" w:cs="Times New Roman"/>
          <w:noProof/>
          <w:sz w:val="24"/>
          <w:szCs w:val="24"/>
        </w:rPr>
        <w:t>. Is extreme obesity a risk factor for cardiac surgery? An analysis of patients with a BMI≥ 40. Eur J cardio-thoracic Surg. 2006;29</w:t>
      </w:r>
      <w:r>
        <w:rPr>
          <w:rFonts w:ascii="Times New Roman" w:hAnsi="Times New Roman" w:cs="Times New Roman"/>
          <w:noProof/>
          <w:sz w:val="24"/>
          <w:szCs w:val="24"/>
        </w:rPr>
        <w:t>(</w:t>
      </w:r>
      <w:r w:rsidRPr="003E126D">
        <w:rPr>
          <w:rFonts w:ascii="Times New Roman" w:hAnsi="Times New Roman" w:cs="Times New Roman"/>
          <w:noProof/>
          <w:sz w:val="24"/>
          <w:szCs w:val="24"/>
        </w:rPr>
        <w:t>4</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:434–40.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12. </w:t>
      </w:r>
      <w:r w:rsidRPr="003E126D">
        <w:rPr>
          <w:rFonts w:ascii="Times New Roman" w:hAnsi="Times New Roman" w:cs="Times New Roman"/>
          <w:noProof/>
          <w:sz w:val="24"/>
          <w:szCs w:val="24"/>
        </w:rPr>
        <w:tab/>
        <w:t xml:space="preserve">Costa VEA, Ferolla SM, Reis TO dos, et al. Impact of body mass index on outcome in patients undergoing coronary artery bypass grafting and/or valve replacement surgery. Brazilian J Cardiovasc Surg. 2015;30:335–42.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13. </w:t>
      </w:r>
      <w:r w:rsidRPr="003E126D">
        <w:rPr>
          <w:rFonts w:ascii="Times New Roman" w:hAnsi="Times New Roman" w:cs="Times New Roman"/>
          <w:noProof/>
          <w:sz w:val="24"/>
          <w:szCs w:val="24"/>
        </w:rPr>
        <w:tab/>
        <w:t>Roberts WC, Roberts CC, Vowels TJ, et al. Effect of body mass index on survival in patients having aortic valve replacement for aortic stenosis with or without concomitant coronary artery bypass grafting. Am J Cardiol. 2011;108</w:t>
      </w:r>
      <w:r>
        <w:rPr>
          <w:rFonts w:ascii="Times New Roman" w:hAnsi="Times New Roman" w:cs="Times New Roman"/>
          <w:noProof/>
          <w:sz w:val="24"/>
          <w:szCs w:val="24"/>
        </w:rPr>
        <w:t>(</w:t>
      </w:r>
      <w:r w:rsidRPr="003E126D">
        <w:rPr>
          <w:rFonts w:ascii="Times New Roman" w:hAnsi="Times New Roman" w:cs="Times New Roman"/>
          <w:noProof/>
          <w:sz w:val="24"/>
          <w:szCs w:val="24"/>
        </w:rPr>
        <w:t>12</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:1767–71.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14. </w:t>
      </w:r>
      <w:r w:rsidRPr="003E126D">
        <w:rPr>
          <w:rFonts w:ascii="Times New Roman" w:hAnsi="Times New Roman" w:cs="Times New Roman"/>
          <w:noProof/>
          <w:sz w:val="24"/>
          <w:szCs w:val="24"/>
        </w:rPr>
        <w:tab/>
        <w:t xml:space="preserve">Tawfek A, Abdelbary K, Kotb M, </w:t>
      </w:r>
      <w:r>
        <w:rPr>
          <w:rFonts w:ascii="Times New Roman" w:hAnsi="Times New Roman" w:cs="Times New Roman"/>
          <w:noProof/>
          <w:sz w:val="24"/>
          <w:szCs w:val="24"/>
        </w:rPr>
        <w:t>et al</w:t>
      </w:r>
      <w:r w:rsidRPr="003E126D">
        <w:rPr>
          <w:rFonts w:ascii="Times New Roman" w:hAnsi="Times New Roman" w:cs="Times New Roman"/>
          <w:noProof/>
          <w:sz w:val="24"/>
          <w:szCs w:val="24"/>
        </w:rPr>
        <w:t>. Impact of obesity on the results of cardiac surgery in Egypt: Early outcomes on heart valve surgery. J Egypt Soc Cardio-Thoracic Surg. 2017;25</w:t>
      </w:r>
      <w:r>
        <w:rPr>
          <w:rFonts w:ascii="Times New Roman" w:hAnsi="Times New Roman" w:cs="Times New Roman"/>
          <w:noProof/>
          <w:sz w:val="24"/>
          <w:szCs w:val="24"/>
        </w:rPr>
        <w:t>(</w:t>
      </w:r>
      <w:r w:rsidRPr="003E126D">
        <w:rPr>
          <w:rFonts w:ascii="Times New Roman" w:hAnsi="Times New Roman" w:cs="Times New Roman"/>
          <w:noProof/>
          <w:sz w:val="24"/>
          <w:szCs w:val="24"/>
        </w:rPr>
        <w:t>3</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:185–91.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15. </w:t>
      </w:r>
      <w:r w:rsidRPr="003E126D">
        <w:rPr>
          <w:rFonts w:ascii="Times New Roman" w:hAnsi="Times New Roman" w:cs="Times New Roman"/>
          <w:noProof/>
          <w:sz w:val="24"/>
          <w:szCs w:val="24"/>
        </w:rPr>
        <w:tab/>
        <w:t xml:space="preserve">Hysi I, Pinçon C, Guesnier L, et al. Results of elective cardiac surgery in patients with severe obesity </w:t>
      </w:r>
      <w:r>
        <w:rPr>
          <w:rFonts w:ascii="Times New Roman" w:hAnsi="Times New Roman" w:cs="Times New Roman"/>
          <w:noProof/>
          <w:sz w:val="24"/>
          <w:szCs w:val="24"/>
        </w:rPr>
        <w:t>(</w:t>
      </w:r>
      <w:r w:rsidRPr="003E126D">
        <w:rPr>
          <w:rFonts w:ascii="Times New Roman" w:hAnsi="Times New Roman" w:cs="Times New Roman"/>
          <w:noProof/>
          <w:sz w:val="24"/>
          <w:szCs w:val="24"/>
        </w:rPr>
        <w:t>body mass index≥ 35 kg/m2</w:t>
      </w:r>
      <w:r>
        <w:rPr>
          <w:rFonts w:ascii="Times New Roman" w:hAnsi="Times New Roman" w:cs="Times New Roman"/>
          <w:noProof/>
          <w:sz w:val="24"/>
          <w:szCs w:val="24"/>
        </w:rPr>
        <w:t>)</w:t>
      </w:r>
      <w:r w:rsidRPr="003E126D">
        <w:rPr>
          <w:rFonts w:ascii="Times New Roman" w:hAnsi="Times New Roman" w:cs="Times New Roman"/>
          <w:noProof/>
          <w:sz w:val="24"/>
          <w:szCs w:val="24"/>
        </w:rPr>
        <w:t>. Arch Cardiovasc Dis. 2014;107</w:t>
      </w:r>
      <w:r>
        <w:rPr>
          <w:rFonts w:ascii="Times New Roman" w:hAnsi="Times New Roman" w:cs="Times New Roman"/>
          <w:noProof/>
          <w:sz w:val="24"/>
          <w:szCs w:val="24"/>
        </w:rPr>
        <w:t>(</w:t>
      </w:r>
      <w:r w:rsidRPr="003E126D">
        <w:rPr>
          <w:rFonts w:ascii="Times New Roman" w:hAnsi="Times New Roman" w:cs="Times New Roman"/>
          <w:noProof/>
          <w:sz w:val="24"/>
          <w:szCs w:val="24"/>
        </w:rPr>
        <w:t>10</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:540–5.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szCs w:val="24"/>
        </w:rPr>
      </w:pPr>
      <w:r w:rsidRPr="003E126D">
        <w:rPr>
          <w:rFonts w:ascii="Times New Roman" w:hAnsi="Times New Roman" w:cs="Times New Roman"/>
          <w:noProof/>
          <w:sz w:val="24"/>
          <w:szCs w:val="24"/>
        </w:rPr>
        <w:t xml:space="preserve">16. </w:t>
      </w:r>
      <w:r w:rsidRPr="003E126D">
        <w:rPr>
          <w:rFonts w:ascii="Times New Roman" w:hAnsi="Times New Roman" w:cs="Times New Roman"/>
          <w:noProof/>
          <w:sz w:val="24"/>
          <w:szCs w:val="24"/>
        </w:rPr>
        <w:tab/>
        <w:t>Lopez-</w:t>
      </w:r>
      <w:r>
        <w:rPr>
          <w:rFonts w:ascii="Times New Roman" w:hAnsi="Times New Roman" w:cs="Times New Roman"/>
          <w:noProof/>
          <w:sz w:val="24"/>
          <w:szCs w:val="24"/>
        </w:rPr>
        <w:t xml:space="preserve">Delgado JC, Esteve F, Manez R, </w:t>
      </w:r>
      <w:r w:rsidRPr="003E126D">
        <w:rPr>
          <w:rFonts w:ascii="Times New Roman" w:hAnsi="Times New Roman" w:cs="Times New Roman"/>
          <w:noProof/>
          <w:sz w:val="24"/>
          <w:szCs w:val="24"/>
        </w:rPr>
        <w:t>et al. The influence of body mass index on outcomes in patients undergoing cardiac surgery: does the obesity paradox really exist? PLoS One. 2015;10</w:t>
      </w:r>
      <w:r>
        <w:rPr>
          <w:rFonts w:ascii="Times New Roman" w:hAnsi="Times New Roman" w:cs="Times New Roman"/>
          <w:noProof/>
          <w:sz w:val="24"/>
          <w:szCs w:val="24"/>
        </w:rPr>
        <w:t>(</w:t>
      </w:r>
      <w:r w:rsidRPr="003E126D">
        <w:rPr>
          <w:rFonts w:ascii="Times New Roman" w:hAnsi="Times New Roman" w:cs="Times New Roman"/>
          <w:noProof/>
          <w:sz w:val="24"/>
          <w:szCs w:val="24"/>
        </w:rPr>
        <w:t>3</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:e0118858. </w:t>
      </w:r>
    </w:p>
    <w:p w:rsidR="00172BEA" w:rsidRPr="003E126D" w:rsidRDefault="00172BEA" w:rsidP="00172BEA">
      <w:pPr>
        <w:widowControl w:val="0"/>
        <w:autoSpaceDE w:val="0"/>
        <w:autoSpaceDN w:val="0"/>
        <w:adjustRightInd w:val="0"/>
        <w:spacing w:before="100" w:after="100" w:line="240" w:lineRule="auto"/>
        <w:ind w:left="640" w:hanging="640"/>
        <w:jc w:val="lowKashida"/>
        <w:rPr>
          <w:rFonts w:ascii="Times New Roman" w:hAnsi="Times New Roman" w:cs="Times New Roman"/>
          <w:noProof/>
          <w:sz w:val="24"/>
        </w:rPr>
      </w:pPr>
      <w:r w:rsidRPr="003E126D">
        <w:rPr>
          <w:rFonts w:ascii="Times New Roman" w:hAnsi="Times New Roman" w:cs="Times New Roman"/>
          <w:noProof/>
          <w:sz w:val="24"/>
          <w:szCs w:val="24"/>
        </w:rPr>
        <w:t xml:space="preserve">17. </w:t>
      </w:r>
      <w:r w:rsidRPr="003E126D">
        <w:rPr>
          <w:rFonts w:ascii="Times New Roman" w:hAnsi="Times New Roman" w:cs="Times New Roman"/>
          <w:noProof/>
          <w:sz w:val="24"/>
          <w:szCs w:val="24"/>
        </w:rPr>
        <w:tab/>
        <w:t>Mariscalco G, Wozniak MJ, Dawson AG, et al. Body mass index and mortality among adults undergoing cardiac surgery: a nationwide study with a systematic review and meta-analysis. Circulation. 2017;135</w:t>
      </w:r>
      <w:r>
        <w:rPr>
          <w:rFonts w:ascii="Times New Roman" w:hAnsi="Times New Roman" w:cs="Times New Roman"/>
          <w:noProof/>
          <w:sz w:val="24"/>
          <w:szCs w:val="24"/>
        </w:rPr>
        <w:t>(</w:t>
      </w:r>
      <w:r w:rsidRPr="003E126D">
        <w:rPr>
          <w:rFonts w:ascii="Times New Roman" w:hAnsi="Times New Roman" w:cs="Times New Roman"/>
          <w:noProof/>
          <w:sz w:val="24"/>
          <w:szCs w:val="24"/>
        </w:rPr>
        <w:t>9</w:t>
      </w:r>
      <w:r>
        <w:rPr>
          <w:rFonts w:ascii="Times New Roman" w:hAnsi="Times New Roman" w:cs="Times New Roman"/>
          <w:noProof/>
          <w:sz w:val="24"/>
          <w:szCs w:val="24"/>
        </w:rPr>
        <w:t>)</w:t>
      </w:r>
      <w:r w:rsidRPr="003E126D">
        <w:rPr>
          <w:rFonts w:ascii="Times New Roman" w:hAnsi="Times New Roman" w:cs="Times New Roman"/>
          <w:noProof/>
          <w:sz w:val="24"/>
          <w:szCs w:val="24"/>
        </w:rPr>
        <w:t xml:space="preserve">:850–63. </w:t>
      </w:r>
    </w:p>
    <w:p w:rsidR="00172BEA" w:rsidRPr="00071851" w:rsidRDefault="00172BEA" w:rsidP="00172BEA">
      <w:r>
        <w:rPr>
          <w:rFonts w:asciiTheme="majorBidi" w:eastAsia="Times New Roman" w:hAnsiTheme="majorBidi" w:cstheme="majorBidi"/>
          <w:kern w:val="36"/>
          <w:sz w:val="24"/>
          <w:szCs w:val="24"/>
        </w:rPr>
        <w:fldChar w:fldCharType="end"/>
      </w:r>
    </w:p>
    <w:p w:rsidR="009C3E89" w:rsidRDefault="009C3E89" w:rsidP="003E126D">
      <w:pPr>
        <w:spacing w:before="100" w:after="100" w:line="240" w:lineRule="auto"/>
        <w:jc w:val="lowKashida"/>
        <w:outlineLvl w:val="0"/>
        <w:rPr>
          <w:rFonts w:asciiTheme="majorBidi" w:eastAsia="Times New Roman" w:hAnsiTheme="majorBidi" w:cstheme="majorBidi"/>
          <w:kern w:val="36"/>
          <w:sz w:val="24"/>
          <w:szCs w:val="24"/>
        </w:rPr>
      </w:pPr>
    </w:p>
    <w:p w:rsidR="003319D5" w:rsidRPr="002A06F5" w:rsidRDefault="00F83E21" w:rsidP="003319D5">
      <w:pPr>
        <w:spacing w:before="100" w:beforeAutospacing="1" w:after="100" w:afterAutospacing="1" w:line="240" w:lineRule="auto"/>
        <w:outlineLvl w:val="0"/>
        <w:rPr>
          <w:rFonts w:asciiTheme="majorBidi" w:eastAsia="Times New Roman" w:hAnsiTheme="majorBidi" w:cstheme="majorBidi"/>
          <w:b/>
          <w:bCs/>
          <w:kern w:val="36"/>
          <w:sz w:val="24"/>
          <w:szCs w:val="24"/>
        </w:rPr>
      </w:pPr>
      <w:r>
        <w:br w:type="page"/>
      </w:r>
      <w:r w:rsidR="003319D5" w:rsidRPr="002A06F5">
        <w:rPr>
          <w:rFonts w:asciiTheme="majorBidi" w:eastAsia="Times New Roman" w:hAnsiTheme="majorBidi" w:cstheme="majorBidi"/>
          <w:b/>
          <w:bCs/>
          <w:kern w:val="36"/>
          <w:sz w:val="24"/>
          <w:szCs w:val="24"/>
        </w:rPr>
        <w:lastRenderedPageBreak/>
        <w:t xml:space="preserve">Table </w:t>
      </w:r>
      <w:r w:rsidR="003319D5">
        <w:rPr>
          <w:rFonts w:asciiTheme="majorBidi" w:eastAsia="Times New Roman" w:hAnsiTheme="majorBidi" w:cstheme="majorBidi"/>
          <w:b/>
          <w:bCs/>
          <w:kern w:val="36"/>
          <w:sz w:val="24"/>
          <w:szCs w:val="24"/>
        </w:rPr>
        <w:t>(</w:t>
      </w:r>
      <w:r w:rsidR="003319D5" w:rsidRPr="002A06F5">
        <w:rPr>
          <w:rFonts w:asciiTheme="majorBidi" w:eastAsia="Times New Roman" w:hAnsiTheme="majorBidi" w:cstheme="majorBidi"/>
          <w:b/>
          <w:bCs/>
          <w:kern w:val="36"/>
          <w:sz w:val="24"/>
          <w:szCs w:val="24"/>
        </w:rPr>
        <w:t>1</w:t>
      </w:r>
      <w:r w:rsidR="003319D5">
        <w:rPr>
          <w:rFonts w:asciiTheme="majorBidi" w:eastAsia="Times New Roman" w:hAnsiTheme="majorBidi" w:cstheme="majorBidi"/>
          <w:b/>
          <w:bCs/>
          <w:kern w:val="36"/>
          <w:sz w:val="24"/>
          <w:szCs w:val="24"/>
        </w:rPr>
        <w:t>)</w:t>
      </w:r>
      <w:r w:rsidR="003319D5" w:rsidRPr="002A06F5">
        <w:rPr>
          <w:rFonts w:asciiTheme="majorBidi" w:eastAsia="Times New Roman" w:hAnsiTheme="majorBidi" w:cstheme="majorBidi"/>
          <w:b/>
          <w:bCs/>
          <w:kern w:val="36"/>
          <w:sz w:val="24"/>
          <w:szCs w:val="24"/>
        </w:rPr>
        <w:t>: Baseline characteristics of the studied groups</w:t>
      </w:r>
    </w:p>
    <w:tbl>
      <w:tblPr>
        <w:tblW w:w="5130" w:type="pct"/>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ook w:val="04A0" w:firstRow="1" w:lastRow="0" w:firstColumn="1" w:lastColumn="0" w:noHBand="0" w:noVBand="1"/>
      </w:tblPr>
      <w:tblGrid>
        <w:gridCol w:w="1323"/>
        <w:gridCol w:w="1834"/>
        <w:gridCol w:w="2253"/>
        <w:gridCol w:w="2090"/>
        <w:gridCol w:w="1586"/>
      </w:tblGrid>
      <w:tr w:rsidR="003319D5" w:rsidRPr="00F5445A" w:rsidTr="00BC7312">
        <w:trPr>
          <w:trHeight w:val="454"/>
        </w:trPr>
        <w:tc>
          <w:tcPr>
            <w:tcW w:w="72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1009"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124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A</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=50</w:t>
            </w:r>
            <w:r>
              <w:rPr>
                <w:rFonts w:ascii="Times New Roman" w:hAnsi="Times New Roman" w:cs="Times New Roman"/>
                <w:b/>
                <w:bCs/>
              </w:rPr>
              <w:t>)</w:t>
            </w:r>
          </w:p>
        </w:tc>
        <w:tc>
          <w:tcPr>
            <w:tcW w:w="115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B</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=50</w:t>
            </w:r>
            <w:r>
              <w:rPr>
                <w:rFonts w:ascii="Times New Roman" w:hAnsi="Times New Roman" w:cs="Times New Roman"/>
                <w:b/>
                <w:bCs/>
              </w:rPr>
              <w:t>)</w:t>
            </w:r>
          </w:p>
        </w:tc>
        <w:tc>
          <w:tcPr>
            <w:tcW w:w="873"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p value</w:t>
            </w:r>
          </w:p>
        </w:tc>
      </w:tr>
      <w:tr w:rsidR="003319D5" w:rsidRPr="00F5445A" w:rsidTr="00BC7312">
        <w:trPr>
          <w:trHeight w:val="80"/>
        </w:trPr>
        <w:tc>
          <w:tcPr>
            <w:tcW w:w="728"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Age</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years</w:t>
            </w:r>
            <w:r>
              <w:rPr>
                <w:rFonts w:ascii="Times New Roman" w:hAnsi="Times New Roman" w:cs="Times New Roman"/>
                <w:b/>
                <w:bCs/>
              </w:rPr>
              <w:t>)</w:t>
            </w:r>
          </w:p>
        </w:tc>
        <w:tc>
          <w:tcPr>
            <w:tcW w:w="1009"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24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5</w:t>
            </w:r>
            <w:r w:rsidRPr="00F5445A">
              <w:rPr>
                <w:rFonts w:ascii="Times New Roman" w:hAnsi="Times New Roman" w:cs="Times New Roman"/>
              </w:rPr>
              <w:t>1 ± 6.33</w:t>
            </w:r>
          </w:p>
        </w:tc>
        <w:tc>
          <w:tcPr>
            <w:tcW w:w="115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5</w:t>
            </w:r>
            <w:r w:rsidRPr="00F5445A">
              <w:rPr>
                <w:rFonts w:ascii="Times New Roman" w:hAnsi="Times New Roman" w:cs="Times New Roman"/>
              </w:rPr>
              <w:t>2.32 ± 5.31</w:t>
            </w:r>
          </w:p>
        </w:tc>
        <w:tc>
          <w:tcPr>
            <w:tcW w:w="873"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0.261</w:t>
            </w:r>
          </w:p>
        </w:tc>
      </w:tr>
      <w:tr w:rsidR="003319D5" w:rsidRPr="00F5445A" w:rsidTr="00BC7312">
        <w:trPr>
          <w:trHeight w:val="80"/>
        </w:trPr>
        <w:tc>
          <w:tcPr>
            <w:tcW w:w="728"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1009"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24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30 - 6</w:t>
            </w:r>
            <w:r w:rsidRPr="00F5445A">
              <w:rPr>
                <w:rFonts w:ascii="Times New Roman" w:hAnsi="Times New Roman" w:cs="Times New Roman"/>
              </w:rPr>
              <w:t>0</w:t>
            </w:r>
          </w:p>
        </w:tc>
        <w:tc>
          <w:tcPr>
            <w:tcW w:w="115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37 - 6</w:t>
            </w:r>
            <w:r w:rsidRPr="00F5445A">
              <w:rPr>
                <w:rFonts w:ascii="Times New Roman" w:hAnsi="Times New Roman" w:cs="Times New Roman"/>
              </w:rPr>
              <w:t>0</w:t>
            </w:r>
          </w:p>
        </w:tc>
        <w:tc>
          <w:tcPr>
            <w:tcW w:w="873"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p>
        </w:tc>
      </w:tr>
      <w:tr w:rsidR="003319D5" w:rsidRPr="00F5445A" w:rsidTr="00BC7312">
        <w:trPr>
          <w:trHeight w:val="80"/>
        </w:trPr>
        <w:tc>
          <w:tcPr>
            <w:tcW w:w="728"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Gender</w:t>
            </w:r>
          </w:p>
        </w:tc>
        <w:tc>
          <w:tcPr>
            <w:tcW w:w="1009"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Male</w:t>
            </w:r>
          </w:p>
        </w:tc>
        <w:tc>
          <w:tcPr>
            <w:tcW w:w="124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21 </w:t>
            </w:r>
            <w:r>
              <w:rPr>
                <w:rFonts w:ascii="Times New Roman" w:hAnsi="Times New Roman" w:cs="Times New Roman"/>
              </w:rPr>
              <w:t>(</w:t>
            </w:r>
            <w:r w:rsidRPr="00F5445A">
              <w:rPr>
                <w:rFonts w:ascii="Times New Roman" w:hAnsi="Times New Roman" w:cs="Times New Roman"/>
              </w:rPr>
              <w:t>42%</w:t>
            </w:r>
            <w:r>
              <w:rPr>
                <w:rFonts w:ascii="Times New Roman" w:hAnsi="Times New Roman" w:cs="Times New Roman"/>
              </w:rPr>
              <w:t>)</w:t>
            </w:r>
          </w:p>
        </w:tc>
        <w:tc>
          <w:tcPr>
            <w:tcW w:w="115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32 </w:t>
            </w:r>
            <w:r>
              <w:rPr>
                <w:rFonts w:ascii="Times New Roman" w:hAnsi="Times New Roman" w:cs="Times New Roman"/>
              </w:rPr>
              <w:t>(</w:t>
            </w:r>
            <w:r w:rsidRPr="00F5445A">
              <w:rPr>
                <w:rFonts w:ascii="Times New Roman" w:hAnsi="Times New Roman" w:cs="Times New Roman"/>
              </w:rPr>
              <w:t>64%</w:t>
            </w:r>
            <w:r>
              <w:rPr>
                <w:rFonts w:ascii="Times New Roman" w:hAnsi="Times New Roman" w:cs="Times New Roman"/>
              </w:rPr>
              <w:t>)</w:t>
            </w:r>
          </w:p>
        </w:tc>
        <w:tc>
          <w:tcPr>
            <w:tcW w:w="873"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0.045*</w:t>
            </w:r>
          </w:p>
        </w:tc>
      </w:tr>
      <w:tr w:rsidR="003319D5" w:rsidRPr="00F5445A" w:rsidTr="00BC7312">
        <w:trPr>
          <w:trHeight w:val="80"/>
        </w:trPr>
        <w:tc>
          <w:tcPr>
            <w:tcW w:w="728"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1009"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Female</w:t>
            </w:r>
          </w:p>
        </w:tc>
        <w:tc>
          <w:tcPr>
            <w:tcW w:w="124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29 </w:t>
            </w:r>
            <w:r>
              <w:rPr>
                <w:rFonts w:ascii="Times New Roman" w:hAnsi="Times New Roman" w:cs="Times New Roman"/>
              </w:rPr>
              <w:t>(</w:t>
            </w:r>
            <w:r w:rsidRPr="00F5445A">
              <w:rPr>
                <w:rFonts w:ascii="Times New Roman" w:hAnsi="Times New Roman" w:cs="Times New Roman"/>
              </w:rPr>
              <w:t>58%</w:t>
            </w:r>
            <w:r>
              <w:rPr>
                <w:rFonts w:ascii="Times New Roman" w:hAnsi="Times New Roman" w:cs="Times New Roman"/>
              </w:rPr>
              <w:t>)</w:t>
            </w:r>
          </w:p>
        </w:tc>
        <w:tc>
          <w:tcPr>
            <w:tcW w:w="115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18 </w:t>
            </w:r>
            <w:r>
              <w:rPr>
                <w:rFonts w:ascii="Times New Roman" w:hAnsi="Times New Roman" w:cs="Times New Roman"/>
              </w:rPr>
              <w:t>(</w:t>
            </w:r>
            <w:r w:rsidRPr="00F5445A">
              <w:rPr>
                <w:rFonts w:ascii="Times New Roman" w:hAnsi="Times New Roman" w:cs="Times New Roman"/>
              </w:rPr>
              <w:t>36%</w:t>
            </w:r>
            <w:r>
              <w:rPr>
                <w:rFonts w:ascii="Times New Roman" w:hAnsi="Times New Roman" w:cs="Times New Roman"/>
              </w:rPr>
              <w:t>)</w:t>
            </w:r>
          </w:p>
        </w:tc>
        <w:tc>
          <w:tcPr>
            <w:tcW w:w="873"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80"/>
        </w:trPr>
        <w:tc>
          <w:tcPr>
            <w:tcW w:w="728"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Weight</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kg</w:t>
            </w:r>
            <w:r>
              <w:rPr>
                <w:rFonts w:ascii="Times New Roman" w:hAnsi="Times New Roman" w:cs="Times New Roman"/>
                <w:b/>
                <w:bCs/>
              </w:rPr>
              <w:t>)</w:t>
            </w:r>
          </w:p>
        </w:tc>
        <w:tc>
          <w:tcPr>
            <w:tcW w:w="1009"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24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108.88 ± 13.56</w:t>
            </w:r>
          </w:p>
        </w:tc>
        <w:tc>
          <w:tcPr>
            <w:tcW w:w="115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82.72 ± 12.75</w:t>
            </w:r>
          </w:p>
        </w:tc>
        <w:tc>
          <w:tcPr>
            <w:tcW w:w="873"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&lt;0.001*</w:t>
            </w:r>
          </w:p>
        </w:tc>
      </w:tr>
      <w:tr w:rsidR="003319D5" w:rsidRPr="00F5445A" w:rsidTr="00BC7312">
        <w:trPr>
          <w:trHeight w:val="80"/>
        </w:trPr>
        <w:tc>
          <w:tcPr>
            <w:tcW w:w="728"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1009"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24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84 - 142</w:t>
            </w:r>
          </w:p>
        </w:tc>
        <w:tc>
          <w:tcPr>
            <w:tcW w:w="115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58 - 115</w:t>
            </w:r>
          </w:p>
        </w:tc>
        <w:tc>
          <w:tcPr>
            <w:tcW w:w="873"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80"/>
        </w:trPr>
        <w:tc>
          <w:tcPr>
            <w:tcW w:w="728"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Height</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cm</w:t>
            </w:r>
            <w:r>
              <w:rPr>
                <w:rFonts w:ascii="Times New Roman" w:hAnsi="Times New Roman" w:cs="Times New Roman"/>
                <w:b/>
                <w:bCs/>
              </w:rPr>
              <w:t>)</w:t>
            </w:r>
          </w:p>
        </w:tc>
        <w:tc>
          <w:tcPr>
            <w:tcW w:w="1009"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24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166.76 ± 8.86</w:t>
            </w:r>
          </w:p>
        </w:tc>
        <w:tc>
          <w:tcPr>
            <w:tcW w:w="115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173.6 ± 8.13</w:t>
            </w:r>
          </w:p>
        </w:tc>
        <w:tc>
          <w:tcPr>
            <w:tcW w:w="873"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&lt;0.001*</w:t>
            </w:r>
          </w:p>
        </w:tc>
      </w:tr>
      <w:tr w:rsidR="003319D5" w:rsidRPr="00F5445A" w:rsidTr="00BC7312">
        <w:trPr>
          <w:trHeight w:val="80"/>
        </w:trPr>
        <w:tc>
          <w:tcPr>
            <w:tcW w:w="728"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1009"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24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150 - 186</w:t>
            </w:r>
          </w:p>
        </w:tc>
        <w:tc>
          <w:tcPr>
            <w:tcW w:w="115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158 - 188</w:t>
            </w:r>
          </w:p>
        </w:tc>
        <w:tc>
          <w:tcPr>
            <w:tcW w:w="873"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80"/>
        </w:trPr>
        <w:tc>
          <w:tcPr>
            <w:tcW w:w="728"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BMI</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kg/m</w:t>
            </w:r>
            <w:r w:rsidRPr="00F5445A">
              <w:rPr>
                <w:rFonts w:ascii="Times New Roman" w:hAnsi="Times New Roman" w:cs="Times New Roman"/>
                <w:b/>
                <w:bCs/>
                <w:vertAlign w:val="superscript"/>
              </w:rPr>
              <w:t>2</w:t>
            </w:r>
            <w:r>
              <w:rPr>
                <w:rFonts w:ascii="Times New Roman" w:hAnsi="Times New Roman" w:cs="Times New Roman"/>
                <w:b/>
                <w:bCs/>
              </w:rPr>
              <w:t>)</w:t>
            </w:r>
          </w:p>
        </w:tc>
        <w:tc>
          <w:tcPr>
            <w:tcW w:w="1009"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24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39.02 ± 1.83</w:t>
            </w:r>
          </w:p>
        </w:tc>
        <w:tc>
          <w:tcPr>
            <w:tcW w:w="115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27.38 ± 3.31</w:t>
            </w:r>
          </w:p>
        </w:tc>
        <w:tc>
          <w:tcPr>
            <w:tcW w:w="873"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&lt;0.001*</w:t>
            </w:r>
          </w:p>
        </w:tc>
      </w:tr>
      <w:tr w:rsidR="003319D5" w:rsidRPr="00F5445A" w:rsidTr="00BC7312">
        <w:trPr>
          <w:trHeight w:val="80"/>
        </w:trPr>
        <w:tc>
          <w:tcPr>
            <w:tcW w:w="728"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1009"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24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36 - 42</w:t>
            </w:r>
          </w:p>
        </w:tc>
        <w:tc>
          <w:tcPr>
            <w:tcW w:w="115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21 - 33</w:t>
            </w:r>
          </w:p>
        </w:tc>
        <w:tc>
          <w:tcPr>
            <w:tcW w:w="873"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p>
        </w:tc>
      </w:tr>
    </w:tbl>
    <w:p w:rsidR="003319D5" w:rsidRDefault="003319D5" w:rsidP="003319D5">
      <w:pPr>
        <w:spacing w:after="100" w:afterAutospacing="1" w:line="240" w:lineRule="auto"/>
        <w:outlineLvl w:val="0"/>
        <w:rPr>
          <w:rFonts w:asciiTheme="majorBidi" w:eastAsia="Times New Roman" w:hAnsiTheme="majorBidi" w:cstheme="majorBidi"/>
          <w:b/>
          <w:bCs/>
          <w:kern w:val="36"/>
          <w:sz w:val="24"/>
          <w:szCs w:val="24"/>
        </w:rPr>
      </w:pPr>
    </w:p>
    <w:p w:rsidR="003319D5" w:rsidRPr="002A06F5" w:rsidRDefault="003319D5" w:rsidP="003319D5">
      <w:pPr>
        <w:spacing w:after="100" w:afterAutospacing="1" w:line="240" w:lineRule="auto"/>
        <w:outlineLvl w:val="0"/>
        <w:rPr>
          <w:rFonts w:asciiTheme="majorBidi" w:eastAsia="Times New Roman" w:hAnsiTheme="majorBidi" w:cstheme="majorBidi"/>
          <w:b/>
          <w:bCs/>
          <w:kern w:val="36"/>
          <w:sz w:val="24"/>
          <w:szCs w:val="24"/>
        </w:rPr>
      </w:pPr>
      <w:r w:rsidRPr="002A06F5">
        <w:rPr>
          <w:rFonts w:asciiTheme="majorBidi" w:eastAsia="Times New Roman" w:hAnsiTheme="majorBidi" w:cstheme="majorBidi"/>
          <w:b/>
          <w:bCs/>
          <w:kern w:val="36"/>
          <w:sz w:val="24"/>
          <w:szCs w:val="24"/>
        </w:rPr>
        <w:t>BMI: Body mass index</w:t>
      </w:r>
    </w:p>
    <w:p w:rsidR="003319D5" w:rsidRDefault="003319D5" w:rsidP="003319D5">
      <w:pPr>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br w:type="page"/>
      </w:r>
    </w:p>
    <w:p w:rsidR="003319D5" w:rsidRPr="002A06F5" w:rsidRDefault="003319D5" w:rsidP="003319D5">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2A06F5">
        <w:rPr>
          <w:rFonts w:asciiTheme="majorBidi" w:eastAsia="Times New Roman" w:hAnsiTheme="majorBidi" w:cstheme="majorBidi"/>
          <w:b/>
          <w:bCs/>
          <w:kern w:val="36"/>
          <w:sz w:val="24"/>
          <w:szCs w:val="24"/>
        </w:rPr>
        <w:lastRenderedPageBreak/>
        <w:t>Table2: CBC, kidney, and liver function tests of the studied groups</w:t>
      </w:r>
    </w:p>
    <w:tbl>
      <w:tblPr>
        <w:tblW w:w="5152" w:type="pct"/>
        <w:tblInd w:w="-162" w:type="dxa"/>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ook w:val="04A0" w:firstRow="1" w:lastRow="0" w:firstColumn="1" w:lastColumn="0" w:noHBand="0" w:noVBand="1"/>
      </w:tblPr>
      <w:tblGrid>
        <w:gridCol w:w="1698"/>
        <w:gridCol w:w="1767"/>
        <w:gridCol w:w="2174"/>
        <w:gridCol w:w="2174"/>
        <w:gridCol w:w="1312"/>
      </w:tblGrid>
      <w:tr w:rsidR="003319D5" w:rsidRPr="00F5445A" w:rsidTr="00BC7312">
        <w:trPr>
          <w:trHeight w:val="454"/>
        </w:trPr>
        <w:tc>
          <w:tcPr>
            <w:tcW w:w="93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96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119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A</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=50</w:t>
            </w:r>
            <w:r>
              <w:rPr>
                <w:rFonts w:ascii="Times New Roman" w:hAnsi="Times New Roman" w:cs="Times New Roman"/>
                <w:b/>
                <w:bCs/>
              </w:rPr>
              <w:t>)</w:t>
            </w:r>
          </w:p>
        </w:tc>
        <w:tc>
          <w:tcPr>
            <w:tcW w:w="119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B</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=50</w:t>
            </w:r>
            <w:r>
              <w:rPr>
                <w:rFonts w:ascii="Times New Roman" w:hAnsi="Times New Roman" w:cs="Times New Roman"/>
                <w:b/>
                <w:bCs/>
              </w:rPr>
              <w:t>)</w:t>
            </w:r>
          </w:p>
        </w:tc>
        <w:tc>
          <w:tcPr>
            <w:tcW w:w="719"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p value</w:t>
            </w:r>
          </w:p>
        </w:tc>
      </w:tr>
      <w:tr w:rsidR="003319D5" w:rsidRPr="00F5445A" w:rsidTr="00BC7312">
        <w:trPr>
          <w:trHeight w:val="91"/>
        </w:trPr>
        <w:tc>
          <w:tcPr>
            <w:tcW w:w="930"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roofErr w:type="spellStart"/>
            <w:r w:rsidRPr="00F5445A">
              <w:rPr>
                <w:rFonts w:ascii="Times New Roman" w:hAnsi="Times New Roman" w:cs="Times New Roman"/>
                <w:b/>
                <w:bCs/>
              </w:rPr>
              <w:t>Hb</w:t>
            </w:r>
            <w:proofErr w:type="spellEnd"/>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g/</w:t>
            </w:r>
            <w:proofErr w:type="spellStart"/>
            <w:r w:rsidRPr="00F5445A">
              <w:rPr>
                <w:rFonts w:ascii="Times New Roman" w:hAnsi="Times New Roman" w:cs="Times New Roman"/>
                <w:b/>
                <w:bCs/>
              </w:rPr>
              <w:t>dL</w:t>
            </w:r>
            <w:proofErr w:type="spellEnd"/>
            <w:r>
              <w:rPr>
                <w:rFonts w:ascii="Times New Roman" w:hAnsi="Times New Roman" w:cs="Times New Roman"/>
                <w:b/>
                <w:bCs/>
              </w:rPr>
              <w:t>)</w:t>
            </w:r>
          </w:p>
        </w:tc>
        <w:tc>
          <w:tcPr>
            <w:tcW w:w="96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191"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13.14 ± 1.76</w:t>
            </w:r>
          </w:p>
        </w:tc>
        <w:tc>
          <w:tcPr>
            <w:tcW w:w="1191"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13.76 ± 1.64</w:t>
            </w:r>
          </w:p>
        </w:tc>
        <w:tc>
          <w:tcPr>
            <w:tcW w:w="719"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0.071</w:t>
            </w:r>
          </w:p>
        </w:tc>
      </w:tr>
      <w:tr w:rsidR="003319D5" w:rsidRPr="00F5445A" w:rsidTr="00BC7312">
        <w:trPr>
          <w:trHeight w:val="91"/>
        </w:trPr>
        <w:tc>
          <w:tcPr>
            <w:tcW w:w="930"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96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19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10 - 16</w:t>
            </w:r>
          </w:p>
        </w:tc>
        <w:tc>
          <w:tcPr>
            <w:tcW w:w="119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9 </w:t>
            </w:r>
            <w:r>
              <w:rPr>
                <w:rFonts w:ascii="Times New Roman" w:hAnsi="Times New Roman" w:cs="Times New Roman"/>
              </w:rPr>
              <w:t>–</w:t>
            </w:r>
            <w:r w:rsidRPr="00F5445A">
              <w:rPr>
                <w:rFonts w:ascii="Times New Roman" w:hAnsi="Times New Roman" w:cs="Times New Roman"/>
              </w:rPr>
              <w:t xml:space="preserve"> 16</w:t>
            </w:r>
          </w:p>
        </w:tc>
        <w:tc>
          <w:tcPr>
            <w:tcW w:w="719"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p>
        </w:tc>
      </w:tr>
      <w:tr w:rsidR="003319D5" w:rsidRPr="00F5445A" w:rsidTr="00BC7312">
        <w:trPr>
          <w:trHeight w:val="91"/>
        </w:trPr>
        <w:tc>
          <w:tcPr>
            <w:tcW w:w="930"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PLTs</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×10</w:t>
            </w:r>
            <w:r w:rsidRPr="00F5445A">
              <w:rPr>
                <w:rFonts w:ascii="Times New Roman" w:hAnsi="Times New Roman" w:cs="Times New Roman"/>
                <w:b/>
                <w:bCs/>
                <w:vertAlign w:val="superscript"/>
              </w:rPr>
              <w:t>3</w:t>
            </w:r>
            <w:r w:rsidRPr="00F5445A">
              <w:rPr>
                <w:rFonts w:ascii="Times New Roman" w:hAnsi="Times New Roman" w:cs="Times New Roman"/>
                <w:b/>
                <w:bCs/>
              </w:rPr>
              <w:t>/µL</w:t>
            </w:r>
            <w:r>
              <w:rPr>
                <w:rFonts w:ascii="Times New Roman" w:hAnsi="Times New Roman" w:cs="Times New Roman"/>
                <w:b/>
                <w:bCs/>
              </w:rPr>
              <w:t>)</w:t>
            </w:r>
          </w:p>
        </w:tc>
        <w:tc>
          <w:tcPr>
            <w:tcW w:w="96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191"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197.62 ± 50.98</w:t>
            </w:r>
          </w:p>
        </w:tc>
        <w:tc>
          <w:tcPr>
            <w:tcW w:w="1191"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213.64 ± 67.65</w:t>
            </w:r>
          </w:p>
        </w:tc>
        <w:tc>
          <w:tcPr>
            <w:tcW w:w="719"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0.184</w:t>
            </w:r>
          </w:p>
        </w:tc>
      </w:tr>
      <w:tr w:rsidR="003319D5" w:rsidRPr="00F5445A" w:rsidTr="00BC7312">
        <w:trPr>
          <w:trHeight w:val="91"/>
        </w:trPr>
        <w:tc>
          <w:tcPr>
            <w:tcW w:w="930"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96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19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121 - 302</w:t>
            </w:r>
          </w:p>
        </w:tc>
        <w:tc>
          <w:tcPr>
            <w:tcW w:w="119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114 </w:t>
            </w:r>
            <w:r>
              <w:rPr>
                <w:rFonts w:ascii="Times New Roman" w:hAnsi="Times New Roman" w:cs="Times New Roman"/>
              </w:rPr>
              <w:t>–</w:t>
            </w:r>
            <w:r w:rsidRPr="00F5445A">
              <w:rPr>
                <w:rFonts w:ascii="Times New Roman" w:hAnsi="Times New Roman" w:cs="Times New Roman"/>
              </w:rPr>
              <w:t xml:space="preserve"> 396</w:t>
            </w:r>
          </w:p>
        </w:tc>
        <w:tc>
          <w:tcPr>
            <w:tcW w:w="719"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p>
        </w:tc>
      </w:tr>
      <w:tr w:rsidR="003319D5" w:rsidRPr="00F5445A" w:rsidTr="00BC7312">
        <w:trPr>
          <w:trHeight w:val="91"/>
        </w:trPr>
        <w:tc>
          <w:tcPr>
            <w:tcW w:w="930"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roofErr w:type="spellStart"/>
            <w:r w:rsidRPr="00F5445A">
              <w:rPr>
                <w:rFonts w:ascii="Times New Roman" w:hAnsi="Times New Roman" w:cs="Times New Roman"/>
                <w:b/>
                <w:bCs/>
              </w:rPr>
              <w:t>Creatinine</w:t>
            </w:r>
            <w:proofErr w:type="spellEnd"/>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mg/</w:t>
            </w:r>
            <w:proofErr w:type="spellStart"/>
            <w:r w:rsidRPr="00F5445A">
              <w:rPr>
                <w:rFonts w:ascii="Times New Roman" w:hAnsi="Times New Roman" w:cs="Times New Roman"/>
                <w:b/>
                <w:bCs/>
              </w:rPr>
              <w:t>dL</w:t>
            </w:r>
            <w:proofErr w:type="spellEnd"/>
            <w:r>
              <w:rPr>
                <w:rFonts w:ascii="Times New Roman" w:hAnsi="Times New Roman" w:cs="Times New Roman"/>
                <w:b/>
                <w:bCs/>
              </w:rPr>
              <w:t>)</w:t>
            </w:r>
          </w:p>
        </w:tc>
        <w:tc>
          <w:tcPr>
            <w:tcW w:w="96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191"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1.21 ± 0.23</w:t>
            </w:r>
          </w:p>
        </w:tc>
        <w:tc>
          <w:tcPr>
            <w:tcW w:w="1191"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1.15 ± 0.29</w:t>
            </w:r>
          </w:p>
        </w:tc>
        <w:tc>
          <w:tcPr>
            <w:tcW w:w="719"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0.067</w:t>
            </w:r>
          </w:p>
        </w:tc>
      </w:tr>
      <w:tr w:rsidR="003319D5" w:rsidRPr="00F5445A" w:rsidTr="00BC7312">
        <w:trPr>
          <w:trHeight w:val="91"/>
        </w:trPr>
        <w:tc>
          <w:tcPr>
            <w:tcW w:w="930"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96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19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0.67 - 1.73</w:t>
            </w:r>
          </w:p>
        </w:tc>
        <w:tc>
          <w:tcPr>
            <w:tcW w:w="119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0.54 - 1.78</w:t>
            </w:r>
          </w:p>
        </w:tc>
        <w:tc>
          <w:tcPr>
            <w:tcW w:w="719" w:type="pct"/>
            <w:vMerge/>
            <w:shd w:val="clear" w:color="auto" w:fill="auto"/>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91"/>
        </w:trPr>
        <w:tc>
          <w:tcPr>
            <w:tcW w:w="930"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AST</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U/L</w:t>
            </w:r>
            <w:r>
              <w:rPr>
                <w:rFonts w:ascii="Times New Roman" w:hAnsi="Times New Roman" w:cs="Times New Roman"/>
                <w:b/>
                <w:bCs/>
              </w:rPr>
              <w:t>)</w:t>
            </w:r>
          </w:p>
        </w:tc>
        <w:tc>
          <w:tcPr>
            <w:tcW w:w="96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191"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25.16 ± 16.54</w:t>
            </w:r>
          </w:p>
        </w:tc>
        <w:tc>
          <w:tcPr>
            <w:tcW w:w="1191"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22.78 ± 8.91</w:t>
            </w:r>
          </w:p>
        </w:tc>
        <w:tc>
          <w:tcPr>
            <w:tcW w:w="719"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0.373</w:t>
            </w:r>
          </w:p>
        </w:tc>
      </w:tr>
      <w:tr w:rsidR="003319D5" w:rsidRPr="00F5445A" w:rsidTr="00BC7312">
        <w:trPr>
          <w:trHeight w:val="454"/>
        </w:trPr>
        <w:tc>
          <w:tcPr>
            <w:tcW w:w="930"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96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19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9 - 95</w:t>
            </w:r>
          </w:p>
        </w:tc>
        <w:tc>
          <w:tcPr>
            <w:tcW w:w="119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9 </w:t>
            </w:r>
            <w:r>
              <w:rPr>
                <w:rFonts w:ascii="Times New Roman" w:hAnsi="Times New Roman" w:cs="Times New Roman"/>
              </w:rPr>
              <w:t>–</w:t>
            </w:r>
            <w:r w:rsidRPr="00F5445A">
              <w:rPr>
                <w:rFonts w:ascii="Times New Roman" w:hAnsi="Times New Roman" w:cs="Times New Roman"/>
              </w:rPr>
              <w:t xml:space="preserve"> 50</w:t>
            </w:r>
          </w:p>
        </w:tc>
        <w:tc>
          <w:tcPr>
            <w:tcW w:w="719"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p>
        </w:tc>
      </w:tr>
      <w:tr w:rsidR="003319D5" w:rsidRPr="00F5445A" w:rsidTr="00BC7312">
        <w:trPr>
          <w:trHeight w:val="91"/>
        </w:trPr>
        <w:tc>
          <w:tcPr>
            <w:tcW w:w="930"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ALT</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U/L</w:t>
            </w:r>
            <w:r>
              <w:rPr>
                <w:rFonts w:ascii="Times New Roman" w:hAnsi="Times New Roman" w:cs="Times New Roman"/>
                <w:b/>
                <w:bCs/>
              </w:rPr>
              <w:t>)</w:t>
            </w:r>
          </w:p>
        </w:tc>
        <w:tc>
          <w:tcPr>
            <w:tcW w:w="96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191"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31.34 ± 11.13</w:t>
            </w:r>
          </w:p>
        </w:tc>
        <w:tc>
          <w:tcPr>
            <w:tcW w:w="1191"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30.8 ± 11.27</w:t>
            </w:r>
          </w:p>
        </w:tc>
        <w:tc>
          <w:tcPr>
            <w:tcW w:w="719"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0.81</w:t>
            </w:r>
          </w:p>
        </w:tc>
      </w:tr>
      <w:tr w:rsidR="003319D5" w:rsidRPr="00F5445A" w:rsidTr="00BC7312">
        <w:trPr>
          <w:trHeight w:val="91"/>
        </w:trPr>
        <w:tc>
          <w:tcPr>
            <w:tcW w:w="930"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96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19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12 - 56</w:t>
            </w:r>
          </w:p>
        </w:tc>
        <w:tc>
          <w:tcPr>
            <w:tcW w:w="119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13 </w:t>
            </w:r>
            <w:r>
              <w:rPr>
                <w:rFonts w:ascii="Times New Roman" w:hAnsi="Times New Roman" w:cs="Times New Roman"/>
              </w:rPr>
              <w:t>–</w:t>
            </w:r>
            <w:r w:rsidRPr="00F5445A">
              <w:rPr>
                <w:rFonts w:ascii="Times New Roman" w:hAnsi="Times New Roman" w:cs="Times New Roman"/>
              </w:rPr>
              <w:t xml:space="preserve"> 49</w:t>
            </w:r>
          </w:p>
        </w:tc>
        <w:tc>
          <w:tcPr>
            <w:tcW w:w="719"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bl>
    <w:p w:rsidR="003319D5" w:rsidRDefault="003319D5" w:rsidP="003319D5">
      <w:pPr>
        <w:spacing w:after="100" w:afterAutospacing="1" w:line="240" w:lineRule="auto"/>
        <w:outlineLvl w:val="0"/>
        <w:rPr>
          <w:rFonts w:asciiTheme="majorBidi" w:eastAsia="Times New Roman" w:hAnsiTheme="majorBidi" w:cstheme="majorBidi"/>
          <w:kern w:val="36"/>
          <w:sz w:val="24"/>
          <w:szCs w:val="24"/>
        </w:rPr>
      </w:pPr>
    </w:p>
    <w:p w:rsidR="003319D5" w:rsidRPr="00B61AD5" w:rsidRDefault="003319D5" w:rsidP="003319D5">
      <w:pPr>
        <w:spacing w:after="100" w:afterAutospacing="1" w:line="240" w:lineRule="auto"/>
        <w:outlineLvl w:val="0"/>
        <w:rPr>
          <w:rFonts w:asciiTheme="majorBidi" w:eastAsia="Times New Roman" w:hAnsiTheme="majorBidi" w:cstheme="majorBidi"/>
          <w:b/>
          <w:bCs/>
          <w:kern w:val="36"/>
          <w:sz w:val="24"/>
          <w:szCs w:val="24"/>
        </w:rPr>
      </w:pPr>
      <w:proofErr w:type="spellStart"/>
      <w:r w:rsidRPr="00B61AD5">
        <w:rPr>
          <w:rFonts w:asciiTheme="majorBidi" w:eastAsia="Times New Roman" w:hAnsiTheme="majorBidi" w:cstheme="majorBidi"/>
          <w:b/>
          <w:bCs/>
          <w:kern w:val="36"/>
          <w:sz w:val="24"/>
          <w:szCs w:val="24"/>
        </w:rPr>
        <w:t>Hb</w:t>
      </w:r>
      <w:proofErr w:type="spellEnd"/>
      <w:r w:rsidRPr="00B61AD5">
        <w:rPr>
          <w:rFonts w:asciiTheme="majorBidi" w:eastAsia="Times New Roman" w:hAnsiTheme="majorBidi" w:cstheme="majorBidi"/>
          <w:b/>
          <w:bCs/>
          <w:kern w:val="36"/>
          <w:sz w:val="24"/>
          <w:szCs w:val="24"/>
        </w:rPr>
        <w:t>: Hemoglobin, PLTs: Platelets, AST: Aspartate transaminase, ALT: Alanine transaminase.</w:t>
      </w:r>
    </w:p>
    <w:p w:rsidR="003319D5" w:rsidRDefault="003319D5" w:rsidP="003319D5">
      <w:pPr>
        <w:spacing w:after="200" w:line="276" w:lineRule="auto"/>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br w:type="page"/>
      </w:r>
    </w:p>
    <w:p w:rsidR="003319D5" w:rsidRPr="002A06F5" w:rsidRDefault="003319D5" w:rsidP="003319D5">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2A06F5">
        <w:rPr>
          <w:rFonts w:asciiTheme="majorBidi" w:eastAsia="Times New Roman" w:hAnsiTheme="majorBidi" w:cstheme="majorBidi"/>
          <w:b/>
          <w:bCs/>
          <w:kern w:val="36"/>
          <w:sz w:val="24"/>
          <w:szCs w:val="24"/>
        </w:rPr>
        <w:lastRenderedPageBreak/>
        <w:t xml:space="preserve">Table3: </w:t>
      </w:r>
      <w:proofErr w:type="gramStart"/>
      <w:r w:rsidRPr="0093641E">
        <w:rPr>
          <w:rFonts w:asciiTheme="majorBidi" w:eastAsia="Times New Roman" w:hAnsiTheme="majorBidi" w:cstheme="majorBidi"/>
          <w:b/>
          <w:bCs/>
          <w:kern w:val="36"/>
          <w:sz w:val="24"/>
          <w:szCs w:val="24"/>
        </w:rPr>
        <w:t>preoperative  Lipid</w:t>
      </w:r>
      <w:proofErr w:type="gramEnd"/>
      <w:r w:rsidRPr="0093641E">
        <w:rPr>
          <w:rFonts w:asciiTheme="majorBidi" w:eastAsia="Times New Roman" w:hAnsiTheme="majorBidi" w:cstheme="majorBidi"/>
          <w:b/>
          <w:bCs/>
          <w:kern w:val="36"/>
          <w:sz w:val="24"/>
          <w:szCs w:val="24"/>
        </w:rPr>
        <w:t xml:space="preserve"> profile and HbA1c of the studied groups</w:t>
      </w:r>
    </w:p>
    <w:tbl>
      <w:tblPr>
        <w:tblW w:w="5000" w:type="pct"/>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ook w:val="04A0" w:firstRow="1" w:lastRow="0" w:firstColumn="1" w:lastColumn="0" w:noHBand="0" w:noVBand="1"/>
      </w:tblPr>
      <w:tblGrid>
        <w:gridCol w:w="1371"/>
        <w:gridCol w:w="1688"/>
        <w:gridCol w:w="2228"/>
        <w:gridCol w:w="2161"/>
        <w:gridCol w:w="1408"/>
      </w:tblGrid>
      <w:tr w:rsidR="003319D5" w:rsidRPr="00F5445A" w:rsidTr="00BC7312">
        <w:trPr>
          <w:trHeight w:val="126"/>
        </w:trPr>
        <w:tc>
          <w:tcPr>
            <w:tcW w:w="774"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953"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125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A</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=50</w:t>
            </w:r>
            <w:r>
              <w:rPr>
                <w:rFonts w:ascii="Times New Roman" w:hAnsi="Times New Roman" w:cs="Times New Roman"/>
                <w:b/>
                <w:bCs/>
              </w:rPr>
              <w:t>)</w:t>
            </w:r>
          </w:p>
        </w:tc>
        <w:tc>
          <w:tcPr>
            <w:tcW w:w="122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B</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=50</w:t>
            </w:r>
            <w:r>
              <w:rPr>
                <w:rFonts w:ascii="Times New Roman" w:hAnsi="Times New Roman" w:cs="Times New Roman"/>
                <w:b/>
                <w:bCs/>
              </w:rPr>
              <w:t>)</w:t>
            </w:r>
          </w:p>
        </w:tc>
        <w:tc>
          <w:tcPr>
            <w:tcW w:w="795"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p value</w:t>
            </w:r>
          </w:p>
        </w:tc>
      </w:tr>
      <w:tr w:rsidR="003319D5" w:rsidRPr="00F5445A" w:rsidTr="00BC7312">
        <w:trPr>
          <w:trHeight w:val="91"/>
        </w:trPr>
        <w:tc>
          <w:tcPr>
            <w:tcW w:w="774"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LDL</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mg/</w:t>
            </w:r>
            <w:proofErr w:type="spellStart"/>
            <w:r w:rsidRPr="00F5445A">
              <w:rPr>
                <w:rFonts w:ascii="Times New Roman" w:hAnsi="Times New Roman" w:cs="Times New Roman"/>
                <w:b/>
                <w:bCs/>
              </w:rPr>
              <w:t>dL</w:t>
            </w:r>
            <w:proofErr w:type="spellEnd"/>
            <w:r>
              <w:rPr>
                <w:rFonts w:ascii="Times New Roman" w:hAnsi="Times New Roman" w:cs="Times New Roman"/>
                <w:b/>
                <w:bCs/>
              </w:rPr>
              <w:t>)</w:t>
            </w:r>
          </w:p>
        </w:tc>
        <w:tc>
          <w:tcPr>
            <w:tcW w:w="953"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25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165.54 ± 47.92</w:t>
            </w:r>
          </w:p>
        </w:tc>
        <w:tc>
          <w:tcPr>
            <w:tcW w:w="122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138.34 ± 43.73</w:t>
            </w:r>
          </w:p>
        </w:tc>
        <w:tc>
          <w:tcPr>
            <w:tcW w:w="795"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0.004*</w:t>
            </w:r>
          </w:p>
        </w:tc>
      </w:tr>
      <w:tr w:rsidR="003319D5" w:rsidRPr="00F5445A" w:rsidTr="00BC7312">
        <w:trPr>
          <w:trHeight w:val="91"/>
        </w:trPr>
        <w:tc>
          <w:tcPr>
            <w:tcW w:w="774"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953"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25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70 - 271</w:t>
            </w:r>
          </w:p>
        </w:tc>
        <w:tc>
          <w:tcPr>
            <w:tcW w:w="122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60 - 213</w:t>
            </w:r>
          </w:p>
        </w:tc>
        <w:tc>
          <w:tcPr>
            <w:tcW w:w="795"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91"/>
        </w:trPr>
        <w:tc>
          <w:tcPr>
            <w:tcW w:w="774"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HDL</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mg/</w:t>
            </w:r>
            <w:proofErr w:type="spellStart"/>
            <w:r w:rsidRPr="00F5445A">
              <w:rPr>
                <w:rFonts w:ascii="Times New Roman" w:hAnsi="Times New Roman" w:cs="Times New Roman"/>
                <w:b/>
                <w:bCs/>
              </w:rPr>
              <w:t>dL</w:t>
            </w:r>
            <w:proofErr w:type="spellEnd"/>
            <w:r>
              <w:rPr>
                <w:rFonts w:ascii="Times New Roman" w:hAnsi="Times New Roman" w:cs="Times New Roman"/>
                <w:b/>
                <w:bCs/>
              </w:rPr>
              <w:t>)</w:t>
            </w:r>
          </w:p>
        </w:tc>
        <w:tc>
          <w:tcPr>
            <w:tcW w:w="953"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25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64.9 ± 12.93</w:t>
            </w:r>
          </w:p>
        </w:tc>
        <w:tc>
          <w:tcPr>
            <w:tcW w:w="122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70.4 ± 6.48</w:t>
            </w:r>
          </w:p>
        </w:tc>
        <w:tc>
          <w:tcPr>
            <w:tcW w:w="795"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0.008*</w:t>
            </w:r>
          </w:p>
        </w:tc>
      </w:tr>
      <w:tr w:rsidR="003319D5" w:rsidRPr="00F5445A" w:rsidTr="00BC7312">
        <w:trPr>
          <w:trHeight w:val="91"/>
        </w:trPr>
        <w:tc>
          <w:tcPr>
            <w:tcW w:w="774"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953"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25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32 - 80</w:t>
            </w:r>
          </w:p>
        </w:tc>
        <w:tc>
          <w:tcPr>
            <w:tcW w:w="122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58 - 83</w:t>
            </w:r>
          </w:p>
        </w:tc>
        <w:tc>
          <w:tcPr>
            <w:tcW w:w="795"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91"/>
        </w:trPr>
        <w:tc>
          <w:tcPr>
            <w:tcW w:w="774"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TG</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mg/</w:t>
            </w:r>
            <w:proofErr w:type="spellStart"/>
            <w:r w:rsidRPr="00F5445A">
              <w:rPr>
                <w:rFonts w:ascii="Times New Roman" w:hAnsi="Times New Roman" w:cs="Times New Roman"/>
                <w:b/>
                <w:bCs/>
              </w:rPr>
              <w:t>dL</w:t>
            </w:r>
            <w:proofErr w:type="spellEnd"/>
            <w:r>
              <w:rPr>
                <w:rFonts w:ascii="Times New Roman" w:hAnsi="Times New Roman" w:cs="Times New Roman"/>
                <w:b/>
                <w:bCs/>
              </w:rPr>
              <w:t>)</w:t>
            </w:r>
          </w:p>
        </w:tc>
        <w:tc>
          <w:tcPr>
            <w:tcW w:w="953"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25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165.76 ± 40.84</w:t>
            </w:r>
          </w:p>
        </w:tc>
        <w:tc>
          <w:tcPr>
            <w:tcW w:w="122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163.58 ± 32.69</w:t>
            </w:r>
          </w:p>
        </w:tc>
        <w:tc>
          <w:tcPr>
            <w:tcW w:w="795"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0.769</w:t>
            </w:r>
          </w:p>
        </w:tc>
      </w:tr>
      <w:tr w:rsidR="003319D5" w:rsidRPr="00F5445A" w:rsidTr="00BC7312">
        <w:trPr>
          <w:trHeight w:val="91"/>
        </w:trPr>
        <w:tc>
          <w:tcPr>
            <w:tcW w:w="774"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953"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25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110 - 280</w:t>
            </w:r>
          </w:p>
        </w:tc>
        <w:tc>
          <w:tcPr>
            <w:tcW w:w="122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116 - 220</w:t>
            </w:r>
          </w:p>
        </w:tc>
        <w:tc>
          <w:tcPr>
            <w:tcW w:w="795"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91"/>
        </w:trPr>
        <w:tc>
          <w:tcPr>
            <w:tcW w:w="774" w:type="pct"/>
            <w:vMerge w:val="restart"/>
            <w:shd w:val="clear" w:color="auto" w:fill="DBE5F1"/>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HbA1c</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w:t>
            </w:r>
            <w:r>
              <w:rPr>
                <w:rFonts w:ascii="Times New Roman" w:hAnsi="Times New Roman" w:cs="Times New Roman"/>
                <w:b/>
                <w:bCs/>
              </w:rPr>
              <w:t>)</w:t>
            </w:r>
          </w:p>
        </w:tc>
        <w:tc>
          <w:tcPr>
            <w:tcW w:w="953"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258" w:type="pct"/>
            <w:shd w:val="clear" w:color="auto" w:fill="F2F2F2"/>
            <w:noWrap/>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5.694 ± 1.91</w:t>
            </w:r>
          </w:p>
        </w:tc>
        <w:tc>
          <w:tcPr>
            <w:tcW w:w="1220" w:type="pct"/>
            <w:shd w:val="clear" w:color="auto" w:fill="F2F2F2"/>
            <w:noWrap/>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5.048 ± 1.58</w:t>
            </w:r>
          </w:p>
        </w:tc>
        <w:tc>
          <w:tcPr>
            <w:tcW w:w="795" w:type="pct"/>
            <w:vMerge w:val="restar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0.068</w:t>
            </w:r>
          </w:p>
        </w:tc>
      </w:tr>
      <w:tr w:rsidR="003319D5" w:rsidRPr="00F5445A" w:rsidTr="00BC7312">
        <w:trPr>
          <w:trHeight w:val="91"/>
        </w:trPr>
        <w:tc>
          <w:tcPr>
            <w:tcW w:w="774" w:type="pct"/>
            <w:vMerge/>
            <w:shd w:val="clear" w:color="auto" w:fill="DBE5F1"/>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953"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258" w:type="pct"/>
            <w:shd w:val="clear" w:color="auto" w:fill="auto"/>
            <w:noWrap/>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3.3 - 10.5</w:t>
            </w:r>
          </w:p>
        </w:tc>
        <w:tc>
          <w:tcPr>
            <w:tcW w:w="1220" w:type="pct"/>
            <w:shd w:val="clear" w:color="auto" w:fill="auto"/>
            <w:noWrap/>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3.2 - 9.2</w:t>
            </w:r>
          </w:p>
        </w:tc>
        <w:tc>
          <w:tcPr>
            <w:tcW w:w="795" w:type="pct"/>
            <w:vMerge/>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bl>
    <w:p w:rsidR="003319D5" w:rsidRDefault="003319D5" w:rsidP="003319D5">
      <w:pPr>
        <w:spacing w:after="100" w:afterAutospacing="1" w:line="240" w:lineRule="auto"/>
        <w:outlineLvl w:val="0"/>
        <w:rPr>
          <w:rFonts w:asciiTheme="majorBidi" w:eastAsia="Times New Roman" w:hAnsiTheme="majorBidi" w:cstheme="majorBidi"/>
          <w:b/>
          <w:bCs/>
          <w:kern w:val="36"/>
          <w:sz w:val="24"/>
          <w:szCs w:val="24"/>
        </w:rPr>
      </w:pPr>
    </w:p>
    <w:p w:rsidR="003319D5" w:rsidRPr="00B87B90" w:rsidRDefault="003319D5" w:rsidP="003319D5">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LDL: Low density lipoprotein, HDL: High density lipoprotein, TG: Triglycerides</w:t>
      </w:r>
    </w:p>
    <w:p w:rsidR="003319D5" w:rsidRDefault="003319D5" w:rsidP="003319D5">
      <w:pPr>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br w:type="page"/>
      </w:r>
    </w:p>
    <w:p w:rsidR="003319D5" w:rsidRPr="002A06F5" w:rsidRDefault="003319D5" w:rsidP="003319D5">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2A06F5">
        <w:rPr>
          <w:rFonts w:asciiTheme="majorBidi" w:eastAsia="Times New Roman" w:hAnsiTheme="majorBidi" w:cstheme="majorBidi"/>
          <w:b/>
          <w:bCs/>
          <w:kern w:val="36"/>
          <w:sz w:val="24"/>
          <w:szCs w:val="24"/>
        </w:rPr>
        <w:lastRenderedPageBreak/>
        <w:t>Table</w:t>
      </w:r>
      <w:r>
        <w:rPr>
          <w:rFonts w:asciiTheme="majorBidi" w:eastAsia="Times New Roman" w:hAnsiTheme="majorBidi" w:cstheme="majorBidi"/>
          <w:b/>
          <w:bCs/>
          <w:kern w:val="36"/>
          <w:sz w:val="24"/>
          <w:szCs w:val="24"/>
        </w:rPr>
        <w:t xml:space="preserve"> </w:t>
      </w:r>
      <w:r w:rsidRPr="002A06F5">
        <w:rPr>
          <w:rFonts w:asciiTheme="majorBidi" w:eastAsia="Times New Roman" w:hAnsiTheme="majorBidi" w:cstheme="majorBidi"/>
          <w:b/>
          <w:bCs/>
          <w:kern w:val="36"/>
          <w:sz w:val="24"/>
          <w:szCs w:val="24"/>
        </w:rPr>
        <w:t>4: Medical history in the studied groups</w:t>
      </w:r>
    </w:p>
    <w:tbl>
      <w:tblPr>
        <w:tblW w:w="5000" w:type="pct"/>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ook w:val="04A0" w:firstRow="1" w:lastRow="0" w:firstColumn="1" w:lastColumn="0" w:noHBand="0" w:noVBand="1"/>
      </w:tblPr>
      <w:tblGrid>
        <w:gridCol w:w="2238"/>
        <w:gridCol w:w="1534"/>
        <w:gridCol w:w="1938"/>
        <w:gridCol w:w="1874"/>
        <w:gridCol w:w="1272"/>
      </w:tblGrid>
      <w:tr w:rsidR="003319D5" w:rsidRPr="00F5445A" w:rsidTr="00BC7312">
        <w:trPr>
          <w:trHeight w:val="454"/>
        </w:trPr>
        <w:tc>
          <w:tcPr>
            <w:tcW w:w="1264"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66"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1094"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A</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=50</w:t>
            </w:r>
            <w:r>
              <w:rPr>
                <w:rFonts w:ascii="Times New Roman" w:hAnsi="Times New Roman" w:cs="Times New Roman"/>
                <w:b/>
                <w:bCs/>
              </w:rPr>
              <w:t>)</w:t>
            </w:r>
          </w:p>
        </w:tc>
        <w:tc>
          <w:tcPr>
            <w:tcW w:w="105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B</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=50</w:t>
            </w:r>
            <w:r>
              <w:rPr>
                <w:rFonts w:ascii="Times New Roman" w:hAnsi="Times New Roman" w:cs="Times New Roman"/>
                <w:b/>
                <w:bCs/>
              </w:rPr>
              <w:t>)</w:t>
            </w:r>
          </w:p>
        </w:tc>
        <w:tc>
          <w:tcPr>
            <w:tcW w:w="71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p value</w:t>
            </w:r>
          </w:p>
        </w:tc>
      </w:tr>
      <w:tr w:rsidR="003319D5" w:rsidRPr="00F5445A" w:rsidTr="00BC7312">
        <w:trPr>
          <w:trHeight w:val="91"/>
        </w:trPr>
        <w:tc>
          <w:tcPr>
            <w:tcW w:w="1264"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HTN</w:t>
            </w:r>
          </w:p>
        </w:tc>
        <w:tc>
          <w:tcPr>
            <w:tcW w:w="866"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Yes</w:t>
            </w:r>
          </w:p>
        </w:tc>
        <w:tc>
          <w:tcPr>
            <w:tcW w:w="1094"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37 </w:t>
            </w:r>
            <w:r>
              <w:rPr>
                <w:rFonts w:ascii="Times New Roman" w:hAnsi="Times New Roman" w:cs="Times New Roman"/>
              </w:rPr>
              <w:t>(</w:t>
            </w:r>
            <w:r w:rsidRPr="00F5445A">
              <w:rPr>
                <w:rFonts w:ascii="Times New Roman" w:hAnsi="Times New Roman" w:cs="Times New Roman"/>
              </w:rPr>
              <w:t>74%</w:t>
            </w:r>
            <w:r>
              <w:rPr>
                <w:rFonts w:ascii="Times New Roman" w:hAnsi="Times New Roman" w:cs="Times New Roman"/>
              </w:rPr>
              <w:t>)</w:t>
            </w:r>
          </w:p>
        </w:tc>
        <w:tc>
          <w:tcPr>
            <w:tcW w:w="105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22 </w:t>
            </w:r>
            <w:r>
              <w:rPr>
                <w:rFonts w:ascii="Times New Roman" w:hAnsi="Times New Roman" w:cs="Times New Roman"/>
              </w:rPr>
              <w:t>(</w:t>
            </w:r>
            <w:r w:rsidRPr="00F5445A">
              <w:rPr>
                <w:rFonts w:ascii="Times New Roman" w:hAnsi="Times New Roman" w:cs="Times New Roman"/>
              </w:rPr>
              <w:t>44%</w:t>
            </w:r>
            <w:r>
              <w:rPr>
                <w:rFonts w:ascii="Times New Roman" w:hAnsi="Times New Roman" w:cs="Times New Roman"/>
              </w:rPr>
              <w:t>)</w:t>
            </w:r>
          </w:p>
        </w:tc>
        <w:tc>
          <w:tcPr>
            <w:tcW w:w="718"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0.004*</w:t>
            </w:r>
          </w:p>
        </w:tc>
      </w:tr>
      <w:tr w:rsidR="003319D5" w:rsidRPr="00F5445A" w:rsidTr="00BC7312">
        <w:trPr>
          <w:trHeight w:val="91"/>
        </w:trPr>
        <w:tc>
          <w:tcPr>
            <w:tcW w:w="1264"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66"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No</w:t>
            </w:r>
          </w:p>
        </w:tc>
        <w:tc>
          <w:tcPr>
            <w:tcW w:w="1094"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13 </w:t>
            </w:r>
            <w:r>
              <w:rPr>
                <w:rFonts w:ascii="Times New Roman" w:hAnsi="Times New Roman" w:cs="Times New Roman"/>
              </w:rPr>
              <w:t>(</w:t>
            </w:r>
            <w:r w:rsidRPr="00F5445A">
              <w:rPr>
                <w:rFonts w:ascii="Times New Roman" w:hAnsi="Times New Roman" w:cs="Times New Roman"/>
              </w:rPr>
              <w:t>26%</w:t>
            </w:r>
            <w:r>
              <w:rPr>
                <w:rFonts w:ascii="Times New Roman" w:hAnsi="Times New Roman" w:cs="Times New Roman"/>
              </w:rPr>
              <w:t>)</w:t>
            </w:r>
          </w:p>
        </w:tc>
        <w:tc>
          <w:tcPr>
            <w:tcW w:w="105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28 </w:t>
            </w:r>
            <w:r>
              <w:rPr>
                <w:rFonts w:ascii="Times New Roman" w:hAnsi="Times New Roman" w:cs="Times New Roman"/>
              </w:rPr>
              <w:t>(</w:t>
            </w:r>
            <w:r w:rsidRPr="00F5445A">
              <w:rPr>
                <w:rFonts w:ascii="Times New Roman" w:hAnsi="Times New Roman" w:cs="Times New Roman"/>
              </w:rPr>
              <w:t>56%</w:t>
            </w:r>
            <w:r>
              <w:rPr>
                <w:rFonts w:ascii="Times New Roman" w:hAnsi="Times New Roman" w:cs="Times New Roman"/>
              </w:rPr>
              <w:t>)</w:t>
            </w:r>
          </w:p>
        </w:tc>
        <w:tc>
          <w:tcPr>
            <w:tcW w:w="718"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91"/>
        </w:trPr>
        <w:tc>
          <w:tcPr>
            <w:tcW w:w="1264"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Hyperlipidemia</w:t>
            </w:r>
          </w:p>
        </w:tc>
        <w:tc>
          <w:tcPr>
            <w:tcW w:w="866"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Yes</w:t>
            </w:r>
          </w:p>
        </w:tc>
        <w:tc>
          <w:tcPr>
            <w:tcW w:w="1094"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37 </w:t>
            </w:r>
            <w:r>
              <w:rPr>
                <w:rFonts w:ascii="Times New Roman" w:hAnsi="Times New Roman" w:cs="Times New Roman"/>
              </w:rPr>
              <w:t>(</w:t>
            </w:r>
            <w:r w:rsidRPr="00F5445A">
              <w:rPr>
                <w:rFonts w:ascii="Times New Roman" w:hAnsi="Times New Roman" w:cs="Times New Roman"/>
              </w:rPr>
              <w:t>74%</w:t>
            </w:r>
            <w:r>
              <w:rPr>
                <w:rFonts w:ascii="Times New Roman" w:hAnsi="Times New Roman" w:cs="Times New Roman"/>
              </w:rPr>
              <w:t>)</w:t>
            </w:r>
          </w:p>
        </w:tc>
        <w:tc>
          <w:tcPr>
            <w:tcW w:w="105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24 </w:t>
            </w:r>
            <w:r>
              <w:rPr>
                <w:rFonts w:ascii="Times New Roman" w:hAnsi="Times New Roman" w:cs="Times New Roman"/>
              </w:rPr>
              <w:t>(</w:t>
            </w:r>
            <w:r w:rsidRPr="00F5445A">
              <w:rPr>
                <w:rFonts w:ascii="Times New Roman" w:hAnsi="Times New Roman" w:cs="Times New Roman"/>
              </w:rPr>
              <w:t>48%</w:t>
            </w:r>
            <w:r>
              <w:rPr>
                <w:rFonts w:ascii="Times New Roman" w:hAnsi="Times New Roman" w:cs="Times New Roman"/>
              </w:rPr>
              <w:t>)</w:t>
            </w:r>
          </w:p>
        </w:tc>
        <w:tc>
          <w:tcPr>
            <w:tcW w:w="718"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0.013*</w:t>
            </w:r>
          </w:p>
        </w:tc>
      </w:tr>
      <w:tr w:rsidR="003319D5" w:rsidRPr="00F5445A" w:rsidTr="00BC7312">
        <w:trPr>
          <w:trHeight w:val="91"/>
        </w:trPr>
        <w:tc>
          <w:tcPr>
            <w:tcW w:w="1264"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66"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No</w:t>
            </w:r>
          </w:p>
        </w:tc>
        <w:tc>
          <w:tcPr>
            <w:tcW w:w="1094" w:type="pct"/>
            <w:shd w:val="clear" w:color="auto" w:fill="auto"/>
            <w:noWrap/>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13 </w:t>
            </w:r>
            <w:r>
              <w:rPr>
                <w:rFonts w:ascii="Times New Roman" w:hAnsi="Times New Roman" w:cs="Times New Roman"/>
              </w:rPr>
              <w:t>(</w:t>
            </w:r>
            <w:r w:rsidRPr="00F5445A">
              <w:rPr>
                <w:rFonts w:ascii="Times New Roman" w:hAnsi="Times New Roman" w:cs="Times New Roman"/>
              </w:rPr>
              <w:t>26%</w:t>
            </w:r>
            <w:r>
              <w:rPr>
                <w:rFonts w:ascii="Times New Roman" w:hAnsi="Times New Roman" w:cs="Times New Roman"/>
              </w:rPr>
              <w:t>)</w:t>
            </w:r>
          </w:p>
        </w:tc>
        <w:tc>
          <w:tcPr>
            <w:tcW w:w="1058" w:type="pct"/>
            <w:shd w:val="clear" w:color="auto" w:fill="auto"/>
            <w:noWrap/>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26 </w:t>
            </w:r>
            <w:r>
              <w:rPr>
                <w:rFonts w:ascii="Times New Roman" w:hAnsi="Times New Roman" w:cs="Times New Roman"/>
              </w:rPr>
              <w:t>(</w:t>
            </w:r>
            <w:r w:rsidRPr="00F5445A">
              <w:rPr>
                <w:rFonts w:ascii="Times New Roman" w:hAnsi="Times New Roman" w:cs="Times New Roman"/>
              </w:rPr>
              <w:t>52%</w:t>
            </w:r>
            <w:r>
              <w:rPr>
                <w:rFonts w:ascii="Times New Roman" w:hAnsi="Times New Roman" w:cs="Times New Roman"/>
              </w:rPr>
              <w:t>)</w:t>
            </w:r>
          </w:p>
        </w:tc>
        <w:tc>
          <w:tcPr>
            <w:tcW w:w="718"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p>
        </w:tc>
      </w:tr>
      <w:tr w:rsidR="003319D5" w:rsidRPr="00F5445A" w:rsidTr="00BC7312">
        <w:trPr>
          <w:trHeight w:val="91"/>
        </w:trPr>
        <w:tc>
          <w:tcPr>
            <w:tcW w:w="1264"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DM</w:t>
            </w:r>
          </w:p>
        </w:tc>
        <w:tc>
          <w:tcPr>
            <w:tcW w:w="866"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Yes</w:t>
            </w:r>
          </w:p>
        </w:tc>
        <w:tc>
          <w:tcPr>
            <w:tcW w:w="1094"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19 </w:t>
            </w:r>
            <w:r>
              <w:rPr>
                <w:rFonts w:ascii="Times New Roman" w:hAnsi="Times New Roman" w:cs="Times New Roman"/>
              </w:rPr>
              <w:t>(</w:t>
            </w:r>
            <w:r w:rsidRPr="00F5445A">
              <w:rPr>
                <w:rFonts w:ascii="Times New Roman" w:hAnsi="Times New Roman" w:cs="Times New Roman"/>
              </w:rPr>
              <w:t>38%</w:t>
            </w:r>
            <w:r>
              <w:rPr>
                <w:rFonts w:ascii="Times New Roman" w:hAnsi="Times New Roman" w:cs="Times New Roman"/>
              </w:rPr>
              <w:t>)</w:t>
            </w:r>
          </w:p>
        </w:tc>
        <w:tc>
          <w:tcPr>
            <w:tcW w:w="105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13 </w:t>
            </w:r>
            <w:r>
              <w:rPr>
                <w:rFonts w:ascii="Times New Roman" w:hAnsi="Times New Roman" w:cs="Times New Roman"/>
              </w:rPr>
              <w:t>(</w:t>
            </w:r>
            <w:r w:rsidRPr="00F5445A">
              <w:rPr>
                <w:rFonts w:ascii="Times New Roman" w:hAnsi="Times New Roman" w:cs="Times New Roman"/>
              </w:rPr>
              <w:t>26%</w:t>
            </w:r>
            <w:r>
              <w:rPr>
                <w:rFonts w:ascii="Times New Roman" w:hAnsi="Times New Roman" w:cs="Times New Roman"/>
              </w:rPr>
              <w:t>)</w:t>
            </w:r>
          </w:p>
        </w:tc>
        <w:tc>
          <w:tcPr>
            <w:tcW w:w="718"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0.284</w:t>
            </w:r>
          </w:p>
        </w:tc>
      </w:tr>
      <w:tr w:rsidR="003319D5" w:rsidRPr="00F5445A" w:rsidTr="00BC7312">
        <w:trPr>
          <w:trHeight w:val="91"/>
        </w:trPr>
        <w:tc>
          <w:tcPr>
            <w:tcW w:w="1264"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66"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No</w:t>
            </w:r>
          </w:p>
        </w:tc>
        <w:tc>
          <w:tcPr>
            <w:tcW w:w="1094"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31 </w:t>
            </w:r>
            <w:r>
              <w:rPr>
                <w:rFonts w:ascii="Times New Roman" w:hAnsi="Times New Roman" w:cs="Times New Roman"/>
              </w:rPr>
              <w:t>(</w:t>
            </w:r>
            <w:r w:rsidRPr="00F5445A">
              <w:rPr>
                <w:rFonts w:ascii="Times New Roman" w:hAnsi="Times New Roman" w:cs="Times New Roman"/>
              </w:rPr>
              <w:t>62%</w:t>
            </w:r>
            <w:r>
              <w:rPr>
                <w:rFonts w:ascii="Times New Roman" w:hAnsi="Times New Roman" w:cs="Times New Roman"/>
              </w:rPr>
              <w:t>)</w:t>
            </w:r>
          </w:p>
        </w:tc>
        <w:tc>
          <w:tcPr>
            <w:tcW w:w="105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37 </w:t>
            </w:r>
            <w:r>
              <w:rPr>
                <w:rFonts w:ascii="Times New Roman" w:hAnsi="Times New Roman" w:cs="Times New Roman"/>
              </w:rPr>
              <w:t>(</w:t>
            </w:r>
            <w:r w:rsidRPr="00F5445A">
              <w:rPr>
                <w:rFonts w:ascii="Times New Roman" w:hAnsi="Times New Roman" w:cs="Times New Roman"/>
              </w:rPr>
              <w:t>74%</w:t>
            </w:r>
            <w:r>
              <w:rPr>
                <w:rFonts w:ascii="Times New Roman" w:hAnsi="Times New Roman" w:cs="Times New Roman"/>
              </w:rPr>
              <w:t>)</w:t>
            </w:r>
          </w:p>
        </w:tc>
        <w:tc>
          <w:tcPr>
            <w:tcW w:w="718"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p>
        </w:tc>
      </w:tr>
      <w:tr w:rsidR="003319D5" w:rsidRPr="00F5445A" w:rsidTr="00BC7312">
        <w:trPr>
          <w:trHeight w:val="91"/>
        </w:trPr>
        <w:tc>
          <w:tcPr>
            <w:tcW w:w="1264"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Current smoking</w:t>
            </w:r>
          </w:p>
        </w:tc>
        <w:tc>
          <w:tcPr>
            <w:tcW w:w="866"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Yes</w:t>
            </w:r>
          </w:p>
        </w:tc>
        <w:tc>
          <w:tcPr>
            <w:tcW w:w="1094"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8 </w:t>
            </w:r>
            <w:r>
              <w:rPr>
                <w:rFonts w:ascii="Times New Roman" w:hAnsi="Times New Roman" w:cs="Times New Roman"/>
              </w:rPr>
              <w:t>(</w:t>
            </w:r>
            <w:r w:rsidRPr="00F5445A">
              <w:rPr>
                <w:rFonts w:ascii="Times New Roman" w:hAnsi="Times New Roman" w:cs="Times New Roman"/>
              </w:rPr>
              <w:t>16%</w:t>
            </w:r>
            <w:r>
              <w:rPr>
                <w:rFonts w:ascii="Times New Roman" w:hAnsi="Times New Roman" w:cs="Times New Roman"/>
              </w:rPr>
              <w:t>)</w:t>
            </w:r>
          </w:p>
        </w:tc>
        <w:tc>
          <w:tcPr>
            <w:tcW w:w="105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12 </w:t>
            </w:r>
            <w:r>
              <w:rPr>
                <w:rFonts w:ascii="Times New Roman" w:hAnsi="Times New Roman" w:cs="Times New Roman"/>
              </w:rPr>
              <w:t>(</w:t>
            </w:r>
            <w:r w:rsidRPr="00F5445A">
              <w:rPr>
                <w:rFonts w:ascii="Times New Roman" w:hAnsi="Times New Roman" w:cs="Times New Roman"/>
              </w:rPr>
              <w:t>24%</w:t>
            </w:r>
            <w:r>
              <w:rPr>
                <w:rFonts w:ascii="Times New Roman" w:hAnsi="Times New Roman" w:cs="Times New Roman"/>
              </w:rPr>
              <w:t>)</w:t>
            </w:r>
          </w:p>
        </w:tc>
        <w:tc>
          <w:tcPr>
            <w:tcW w:w="718"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0.454</w:t>
            </w:r>
          </w:p>
        </w:tc>
      </w:tr>
      <w:tr w:rsidR="003319D5" w:rsidRPr="00F5445A" w:rsidTr="00BC7312">
        <w:trPr>
          <w:trHeight w:val="91"/>
        </w:trPr>
        <w:tc>
          <w:tcPr>
            <w:tcW w:w="1264"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66"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No</w:t>
            </w:r>
          </w:p>
        </w:tc>
        <w:tc>
          <w:tcPr>
            <w:tcW w:w="1094"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42 </w:t>
            </w:r>
            <w:r>
              <w:rPr>
                <w:rFonts w:ascii="Times New Roman" w:hAnsi="Times New Roman" w:cs="Times New Roman"/>
              </w:rPr>
              <w:t>(</w:t>
            </w:r>
            <w:r w:rsidRPr="00F5445A">
              <w:rPr>
                <w:rFonts w:ascii="Times New Roman" w:hAnsi="Times New Roman" w:cs="Times New Roman"/>
              </w:rPr>
              <w:t>84%</w:t>
            </w:r>
            <w:r>
              <w:rPr>
                <w:rFonts w:ascii="Times New Roman" w:hAnsi="Times New Roman" w:cs="Times New Roman"/>
              </w:rPr>
              <w:t>)</w:t>
            </w:r>
          </w:p>
        </w:tc>
        <w:tc>
          <w:tcPr>
            <w:tcW w:w="105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38 </w:t>
            </w:r>
            <w:r>
              <w:rPr>
                <w:rFonts w:ascii="Times New Roman" w:hAnsi="Times New Roman" w:cs="Times New Roman"/>
              </w:rPr>
              <w:t>(</w:t>
            </w:r>
            <w:r w:rsidRPr="00F5445A">
              <w:rPr>
                <w:rFonts w:ascii="Times New Roman" w:hAnsi="Times New Roman" w:cs="Times New Roman"/>
              </w:rPr>
              <w:t>76%</w:t>
            </w:r>
            <w:r>
              <w:rPr>
                <w:rFonts w:ascii="Times New Roman" w:hAnsi="Times New Roman" w:cs="Times New Roman"/>
              </w:rPr>
              <w:t>)</w:t>
            </w:r>
          </w:p>
        </w:tc>
        <w:tc>
          <w:tcPr>
            <w:tcW w:w="718"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p>
        </w:tc>
      </w:tr>
      <w:tr w:rsidR="003319D5" w:rsidRPr="00F5445A" w:rsidTr="00BC7312">
        <w:trPr>
          <w:trHeight w:val="454"/>
        </w:trPr>
        <w:tc>
          <w:tcPr>
            <w:tcW w:w="1264"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CVD</w:t>
            </w:r>
          </w:p>
        </w:tc>
        <w:tc>
          <w:tcPr>
            <w:tcW w:w="866"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Yes</w:t>
            </w:r>
          </w:p>
        </w:tc>
        <w:tc>
          <w:tcPr>
            <w:tcW w:w="1094"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6 </w:t>
            </w:r>
            <w:r>
              <w:rPr>
                <w:rFonts w:ascii="Times New Roman" w:hAnsi="Times New Roman" w:cs="Times New Roman"/>
              </w:rPr>
              <w:t>(</w:t>
            </w:r>
            <w:r w:rsidRPr="00F5445A">
              <w:rPr>
                <w:rFonts w:ascii="Times New Roman" w:hAnsi="Times New Roman" w:cs="Times New Roman"/>
              </w:rPr>
              <w:t>12%</w:t>
            </w:r>
            <w:r>
              <w:rPr>
                <w:rFonts w:ascii="Times New Roman" w:hAnsi="Times New Roman" w:cs="Times New Roman"/>
              </w:rPr>
              <w:t>)</w:t>
            </w:r>
          </w:p>
        </w:tc>
        <w:tc>
          <w:tcPr>
            <w:tcW w:w="105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4 </w:t>
            </w:r>
            <w:r>
              <w:rPr>
                <w:rFonts w:ascii="Times New Roman" w:hAnsi="Times New Roman" w:cs="Times New Roman"/>
              </w:rPr>
              <w:t>(</w:t>
            </w:r>
            <w:r w:rsidRPr="00F5445A">
              <w:rPr>
                <w:rFonts w:ascii="Times New Roman" w:hAnsi="Times New Roman" w:cs="Times New Roman"/>
              </w:rPr>
              <w:t>8%</w:t>
            </w:r>
            <w:r>
              <w:rPr>
                <w:rFonts w:ascii="Times New Roman" w:hAnsi="Times New Roman" w:cs="Times New Roman"/>
              </w:rPr>
              <w:t>)</w:t>
            </w:r>
          </w:p>
        </w:tc>
        <w:tc>
          <w:tcPr>
            <w:tcW w:w="718"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0.741</w:t>
            </w:r>
          </w:p>
        </w:tc>
      </w:tr>
      <w:tr w:rsidR="003319D5" w:rsidRPr="00F5445A" w:rsidTr="00BC7312">
        <w:trPr>
          <w:trHeight w:val="91"/>
        </w:trPr>
        <w:tc>
          <w:tcPr>
            <w:tcW w:w="1264"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66"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No</w:t>
            </w:r>
          </w:p>
        </w:tc>
        <w:tc>
          <w:tcPr>
            <w:tcW w:w="1094"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44 </w:t>
            </w:r>
            <w:r>
              <w:rPr>
                <w:rFonts w:ascii="Times New Roman" w:hAnsi="Times New Roman" w:cs="Times New Roman"/>
              </w:rPr>
              <w:t>(</w:t>
            </w:r>
            <w:r w:rsidRPr="00F5445A">
              <w:rPr>
                <w:rFonts w:ascii="Times New Roman" w:hAnsi="Times New Roman" w:cs="Times New Roman"/>
              </w:rPr>
              <w:t>88%</w:t>
            </w:r>
            <w:r>
              <w:rPr>
                <w:rFonts w:ascii="Times New Roman" w:hAnsi="Times New Roman" w:cs="Times New Roman"/>
              </w:rPr>
              <w:t>)</w:t>
            </w:r>
          </w:p>
        </w:tc>
        <w:tc>
          <w:tcPr>
            <w:tcW w:w="105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46 </w:t>
            </w:r>
            <w:r>
              <w:rPr>
                <w:rFonts w:ascii="Times New Roman" w:hAnsi="Times New Roman" w:cs="Times New Roman"/>
              </w:rPr>
              <w:t>(</w:t>
            </w:r>
            <w:r w:rsidRPr="00F5445A">
              <w:rPr>
                <w:rFonts w:ascii="Times New Roman" w:hAnsi="Times New Roman" w:cs="Times New Roman"/>
              </w:rPr>
              <w:t>92%</w:t>
            </w:r>
            <w:r>
              <w:rPr>
                <w:rFonts w:ascii="Times New Roman" w:hAnsi="Times New Roman" w:cs="Times New Roman"/>
              </w:rPr>
              <w:t>)</w:t>
            </w:r>
          </w:p>
        </w:tc>
        <w:tc>
          <w:tcPr>
            <w:tcW w:w="718"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p>
        </w:tc>
      </w:tr>
      <w:tr w:rsidR="003319D5" w:rsidRPr="00F5445A" w:rsidTr="00BC7312">
        <w:trPr>
          <w:trHeight w:val="91"/>
        </w:trPr>
        <w:tc>
          <w:tcPr>
            <w:tcW w:w="1264"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NYHA</w:t>
            </w:r>
          </w:p>
        </w:tc>
        <w:tc>
          <w:tcPr>
            <w:tcW w:w="866"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I</w:t>
            </w:r>
          </w:p>
        </w:tc>
        <w:tc>
          <w:tcPr>
            <w:tcW w:w="1094"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7 </w:t>
            </w:r>
            <w:r>
              <w:rPr>
                <w:rFonts w:ascii="Times New Roman" w:hAnsi="Times New Roman" w:cs="Times New Roman"/>
              </w:rPr>
              <w:t>(</w:t>
            </w:r>
            <w:r w:rsidRPr="00F5445A">
              <w:rPr>
                <w:rFonts w:ascii="Times New Roman" w:hAnsi="Times New Roman" w:cs="Times New Roman"/>
              </w:rPr>
              <w:t>14%</w:t>
            </w:r>
            <w:r>
              <w:rPr>
                <w:rFonts w:ascii="Times New Roman" w:hAnsi="Times New Roman" w:cs="Times New Roman"/>
              </w:rPr>
              <w:t>)</w:t>
            </w:r>
          </w:p>
        </w:tc>
        <w:tc>
          <w:tcPr>
            <w:tcW w:w="105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8 </w:t>
            </w:r>
            <w:r>
              <w:rPr>
                <w:rFonts w:ascii="Times New Roman" w:hAnsi="Times New Roman" w:cs="Times New Roman"/>
              </w:rPr>
              <w:t>(</w:t>
            </w:r>
            <w:r w:rsidRPr="00F5445A">
              <w:rPr>
                <w:rFonts w:ascii="Times New Roman" w:hAnsi="Times New Roman" w:cs="Times New Roman"/>
              </w:rPr>
              <w:t>16%</w:t>
            </w:r>
            <w:r>
              <w:rPr>
                <w:rFonts w:ascii="Times New Roman" w:hAnsi="Times New Roman" w:cs="Times New Roman"/>
              </w:rPr>
              <w:t>)</w:t>
            </w:r>
          </w:p>
        </w:tc>
        <w:tc>
          <w:tcPr>
            <w:tcW w:w="718"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0.513</w:t>
            </w:r>
          </w:p>
        </w:tc>
      </w:tr>
      <w:tr w:rsidR="003319D5" w:rsidRPr="00F5445A" w:rsidTr="00BC7312">
        <w:trPr>
          <w:trHeight w:val="91"/>
        </w:trPr>
        <w:tc>
          <w:tcPr>
            <w:tcW w:w="1264"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66"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II</w:t>
            </w:r>
          </w:p>
        </w:tc>
        <w:tc>
          <w:tcPr>
            <w:tcW w:w="1094"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18 </w:t>
            </w:r>
            <w:r>
              <w:rPr>
                <w:rFonts w:ascii="Times New Roman" w:hAnsi="Times New Roman" w:cs="Times New Roman"/>
              </w:rPr>
              <w:t>(</w:t>
            </w:r>
            <w:r w:rsidRPr="00F5445A">
              <w:rPr>
                <w:rFonts w:ascii="Times New Roman" w:hAnsi="Times New Roman" w:cs="Times New Roman"/>
              </w:rPr>
              <w:t>36%</w:t>
            </w:r>
            <w:r>
              <w:rPr>
                <w:rFonts w:ascii="Times New Roman" w:hAnsi="Times New Roman" w:cs="Times New Roman"/>
              </w:rPr>
              <w:t>)</w:t>
            </w:r>
          </w:p>
        </w:tc>
        <w:tc>
          <w:tcPr>
            <w:tcW w:w="105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19 </w:t>
            </w:r>
            <w:r>
              <w:rPr>
                <w:rFonts w:ascii="Times New Roman" w:hAnsi="Times New Roman" w:cs="Times New Roman"/>
              </w:rPr>
              <w:t>(</w:t>
            </w:r>
            <w:r w:rsidRPr="00F5445A">
              <w:rPr>
                <w:rFonts w:ascii="Times New Roman" w:hAnsi="Times New Roman" w:cs="Times New Roman"/>
              </w:rPr>
              <w:t>38%</w:t>
            </w:r>
            <w:r>
              <w:rPr>
                <w:rFonts w:ascii="Times New Roman" w:hAnsi="Times New Roman" w:cs="Times New Roman"/>
              </w:rPr>
              <w:t>)</w:t>
            </w:r>
          </w:p>
        </w:tc>
        <w:tc>
          <w:tcPr>
            <w:tcW w:w="718"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91"/>
        </w:trPr>
        <w:tc>
          <w:tcPr>
            <w:tcW w:w="1264"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66"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III</w:t>
            </w:r>
          </w:p>
        </w:tc>
        <w:tc>
          <w:tcPr>
            <w:tcW w:w="1094"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20 </w:t>
            </w:r>
            <w:r>
              <w:rPr>
                <w:rFonts w:ascii="Times New Roman" w:hAnsi="Times New Roman" w:cs="Times New Roman"/>
              </w:rPr>
              <w:t>(</w:t>
            </w:r>
            <w:r w:rsidRPr="00F5445A">
              <w:rPr>
                <w:rFonts w:ascii="Times New Roman" w:hAnsi="Times New Roman" w:cs="Times New Roman"/>
              </w:rPr>
              <w:t>40%</w:t>
            </w:r>
            <w:r>
              <w:rPr>
                <w:rFonts w:ascii="Times New Roman" w:hAnsi="Times New Roman" w:cs="Times New Roman"/>
              </w:rPr>
              <w:t>)</w:t>
            </w:r>
          </w:p>
        </w:tc>
        <w:tc>
          <w:tcPr>
            <w:tcW w:w="1058"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14 </w:t>
            </w:r>
            <w:r>
              <w:rPr>
                <w:rFonts w:ascii="Times New Roman" w:hAnsi="Times New Roman" w:cs="Times New Roman"/>
              </w:rPr>
              <w:t>(</w:t>
            </w:r>
            <w:r w:rsidRPr="00F5445A">
              <w:rPr>
                <w:rFonts w:ascii="Times New Roman" w:hAnsi="Times New Roman" w:cs="Times New Roman"/>
              </w:rPr>
              <w:t>28%</w:t>
            </w:r>
            <w:r>
              <w:rPr>
                <w:rFonts w:ascii="Times New Roman" w:hAnsi="Times New Roman" w:cs="Times New Roman"/>
              </w:rPr>
              <w:t>)</w:t>
            </w:r>
          </w:p>
        </w:tc>
        <w:tc>
          <w:tcPr>
            <w:tcW w:w="718" w:type="pct"/>
            <w:vMerge/>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91"/>
        </w:trPr>
        <w:tc>
          <w:tcPr>
            <w:tcW w:w="1264"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66"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IV</w:t>
            </w:r>
          </w:p>
        </w:tc>
        <w:tc>
          <w:tcPr>
            <w:tcW w:w="1094"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5 </w:t>
            </w:r>
            <w:r>
              <w:rPr>
                <w:rFonts w:ascii="Times New Roman" w:hAnsi="Times New Roman" w:cs="Times New Roman"/>
              </w:rPr>
              <w:t>(</w:t>
            </w:r>
            <w:r w:rsidRPr="00F5445A">
              <w:rPr>
                <w:rFonts w:ascii="Times New Roman" w:hAnsi="Times New Roman" w:cs="Times New Roman"/>
              </w:rPr>
              <w:t>10%</w:t>
            </w:r>
            <w:r>
              <w:rPr>
                <w:rFonts w:ascii="Times New Roman" w:hAnsi="Times New Roman" w:cs="Times New Roman"/>
              </w:rPr>
              <w:t>)</w:t>
            </w:r>
          </w:p>
        </w:tc>
        <w:tc>
          <w:tcPr>
            <w:tcW w:w="105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9 </w:t>
            </w:r>
            <w:r>
              <w:rPr>
                <w:rFonts w:ascii="Times New Roman" w:hAnsi="Times New Roman" w:cs="Times New Roman"/>
              </w:rPr>
              <w:t>(</w:t>
            </w:r>
            <w:r w:rsidRPr="00F5445A">
              <w:rPr>
                <w:rFonts w:ascii="Times New Roman" w:hAnsi="Times New Roman" w:cs="Times New Roman"/>
              </w:rPr>
              <w:t>18%</w:t>
            </w:r>
            <w:r>
              <w:rPr>
                <w:rFonts w:ascii="Times New Roman" w:hAnsi="Times New Roman" w:cs="Times New Roman"/>
              </w:rPr>
              <w:t>)</w:t>
            </w:r>
          </w:p>
        </w:tc>
        <w:tc>
          <w:tcPr>
            <w:tcW w:w="718"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bl>
    <w:p w:rsidR="003319D5" w:rsidRDefault="003319D5" w:rsidP="003319D5">
      <w:pPr>
        <w:spacing w:after="100" w:afterAutospacing="1" w:line="240" w:lineRule="auto"/>
        <w:outlineLvl w:val="0"/>
        <w:rPr>
          <w:rFonts w:asciiTheme="majorBidi" w:eastAsia="Times New Roman" w:hAnsiTheme="majorBidi" w:cstheme="majorBidi"/>
          <w:b/>
          <w:bCs/>
          <w:kern w:val="36"/>
          <w:sz w:val="24"/>
          <w:szCs w:val="24"/>
        </w:rPr>
      </w:pPr>
    </w:p>
    <w:p w:rsidR="003319D5" w:rsidRPr="00B87B90" w:rsidRDefault="003319D5" w:rsidP="003319D5">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 xml:space="preserve">HTN: Hypertension, DM: Diabetes </w:t>
      </w:r>
      <w:proofErr w:type="spellStart"/>
      <w:r w:rsidRPr="00B87B90">
        <w:rPr>
          <w:rFonts w:asciiTheme="majorBidi" w:eastAsia="Times New Roman" w:hAnsiTheme="majorBidi" w:cstheme="majorBidi"/>
          <w:b/>
          <w:bCs/>
          <w:kern w:val="36"/>
          <w:sz w:val="24"/>
          <w:szCs w:val="24"/>
        </w:rPr>
        <w:t>mellites</w:t>
      </w:r>
      <w:proofErr w:type="spellEnd"/>
      <w:r w:rsidRPr="00B87B90">
        <w:rPr>
          <w:rFonts w:asciiTheme="majorBidi" w:eastAsia="Times New Roman" w:hAnsiTheme="majorBidi" w:cstheme="majorBidi"/>
          <w:b/>
          <w:bCs/>
          <w:kern w:val="36"/>
          <w:sz w:val="24"/>
          <w:szCs w:val="24"/>
        </w:rPr>
        <w:t>, CVD: Cerebrovascular disease. NYHA: New York heart association.</w:t>
      </w:r>
    </w:p>
    <w:p w:rsidR="003319D5" w:rsidRDefault="003319D5" w:rsidP="003319D5">
      <w:pPr>
        <w:spacing w:after="200" w:line="276" w:lineRule="auto"/>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br w:type="page"/>
      </w:r>
    </w:p>
    <w:p w:rsidR="003319D5" w:rsidRPr="002A06F5" w:rsidRDefault="003319D5" w:rsidP="003319D5">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2A06F5">
        <w:rPr>
          <w:rFonts w:asciiTheme="majorBidi" w:eastAsia="Times New Roman" w:hAnsiTheme="majorBidi" w:cstheme="majorBidi"/>
          <w:b/>
          <w:bCs/>
          <w:kern w:val="36"/>
          <w:sz w:val="24"/>
          <w:szCs w:val="24"/>
        </w:rPr>
        <w:lastRenderedPageBreak/>
        <w:t>Table</w:t>
      </w:r>
      <w:r>
        <w:rPr>
          <w:rFonts w:asciiTheme="majorBidi" w:eastAsia="Times New Roman" w:hAnsiTheme="majorBidi" w:cstheme="majorBidi"/>
          <w:b/>
          <w:bCs/>
          <w:kern w:val="36"/>
          <w:sz w:val="24"/>
          <w:szCs w:val="24"/>
        </w:rPr>
        <w:t xml:space="preserve"> </w:t>
      </w:r>
      <w:r w:rsidRPr="002A06F5">
        <w:rPr>
          <w:rFonts w:asciiTheme="majorBidi" w:eastAsia="Times New Roman" w:hAnsiTheme="majorBidi" w:cstheme="majorBidi"/>
          <w:b/>
          <w:bCs/>
          <w:kern w:val="36"/>
          <w:sz w:val="24"/>
          <w:szCs w:val="24"/>
        </w:rPr>
        <w:t>5: Operative data in the studied groups</w:t>
      </w:r>
    </w:p>
    <w:tbl>
      <w:tblPr>
        <w:tblW w:w="5000" w:type="pct"/>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ayout w:type="fixed"/>
        <w:tblLook w:val="04A0" w:firstRow="1" w:lastRow="0" w:firstColumn="1" w:lastColumn="0" w:noHBand="0" w:noVBand="1"/>
      </w:tblPr>
      <w:tblGrid>
        <w:gridCol w:w="2487"/>
        <w:gridCol w:w="1544"/>
        <w:gridCol w:w="1968"/>
        <w:gridCol w:w="1824"/>
        <w:gridCol w:w="1033"/>
      </w:tblGrid>
      <w:tr w:rsidR="003319D5" w:rsidRPr="00B87B90" w:rsidTr="00BC7312">
        <w:trPr>
          <w:trHeight w:val="126"/>
        </w:trPr>
        <w:tc>
          <w:tcPr>
            <w:tcW w:w="1404" w:type="pct"/>
            <w:shd w:val="clear" w:color="auto" w:fill="auto"/>
            <w:noWrap/>
            <w:vAlign w:val="center"/>
            <w:hideMark/>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c>
          <w:tcPr>
            <w:tcW w:w="872" w:type="pct"/>
            <w:shd w:val="clear" w:color="auto" w:fill="auto"/>
            <w:noWrap/>
            <w:vAlign w:val="center"/>
            <w:hideMark/>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c>
          <w:tcPr>
            <w:tcW w:w="1111" w:type="pct"/>
            <w:shd w:val="clear" w:color="auto" w:fill="auto"/>
            <w:noWrap/>
            <w:vAlign w:val="center"/>
            <w:hideMark/>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Group A</w:t>
            </w:r>
          </w:p>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t>(</w:t>
            </w:r>
            <w:r w:rsidRPr="00B87B90">
              <w:rPr>
                <w:rFonts w:asciiTheme="majorBidi" w:eastAsia="Times New Roman" w:hAnsiTheme="majorBidi" w:cstheme="majorBidi"/>
                <w:b/>
                <w:bCs/>
                <w:kern w:val="36"/>
                <w:sz w:val="24"/>
                <w:szCs w:val="24"/>
              </w:rPr>
              <w:t>n =50</w:t>
            </w:r>
            <w:r>
              <w:rPr>
                <w:rFonts w:asciiTheme="majorBidi" w:eastAsia="Times New Roman" w:hAnsiTheme="majorBidi" w:cstheme="majorBidi"/>
                <w:b/>
                <w:bCs/>
                <w:kern w:val="36"/>
                <w:sz w:val="24"/>
                <w:szCs w:val="24"/>
              </w:rPr>
              <w:t>)</w:t>
            </w:r>
          </w:p>
        </w:tc>
        <w:tc>
          <w:tcPr>
            <w:tcW w:w="1030" w:type="pct"/>
            <w:shd w:val="clear" w:color="auto" w:fill="auto"/>
            <w:noWrap/>
            <w:vAlign w:val="center"/>
            <w:hideMark/>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Group B</w:t>
            </w:r>
          </w:p>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t>(</w:t>
            </w:r>
            <w:r w:rsidRPr="00B87B90">
              <w:rPr>
                <w:rFonts w:asciiTheme="majorBidi" w:eastAsia="Times New Roman" w:hAnsiTheme="majorBidi" w:cstheme="majorBidi"/>
                <w:b/>
                <w:bCs/>
                <w:kern w:val="36"/>
                <w:sz w:val="24"/>
                <w:szCs w:val="24"/>
              </w:rPr>
              <w:t>n =50</w:t>
            </w:r>
            <w:r>
              <w:rPr>
                <w:rFonts w:asciiTheme="majorBidi" w:eastAsia="Times New Roman" w:hAnsiTheme="majorBidi" w:cstheme="majorBidi"/>
                <w:b/>
                <w:bCs/>
                <w:kern w:val="36"/>
                <w:sz w:val="24"/>
                <w:szCs w:val="24"/>
              </w:rPr>
              <w:t>)</w:t>
            </w:r>
          </w:p>
        </w:tc>
        <w:tc>
          <w:tcPr>
            <w:tcW w:w="584" w:type="pct"/>
            <w:shd w:val="clear" w:color="auto" w:fill="auto"/>
            <w:noWrap/>
            <w:vAlign w:val="center"/>
            <w:hideMark/>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p value</w:t>
            </w:r>
          </w:p>
        </w:tc>
      </w:tr>
      <w:tr w:rsidR="003319D5" w:rsidRPr="00B87B90" w:rsidTr="00BC7312">
        <w:trPr>
          <w:trHeight w:val="91"/>
        </w:trPr>
        <w:tc>
          <w:tcPr>
            <w:tcW w:w="1404" w:type="pct"/>
            <w:vMerge w:val="restart"/>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bookmarkStart w:id="4" w:name="_Hlk112860723"/>
            <w:r w:rsidRPr="00B87B90">
              <w:rPr>
                <w:rFonts w:asciiTheme="majorBidi" w:eastAsia="Times New Roman" w:hAnsiTheme="majorBidi" w:cstheme="majorBidi"/>
                <w:b/>
                <w:bCs/>
                <w:kern w:val="36"/>
                <w:sz w:val="24"/>
                <w:szCs w:val="24"/>
              </w:rPr>
              <w:t>Type of surgery</w:t>
            </w:r>
            <w:bookmarkEnd w:id="4"/>
          </w:p>
        </w:tc>
        <w:tc>
          <w:tcPr>
            <w:tcW w:w="872" w:type="pc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MVR</w:t>
            </w:r>
          </w:p>
        </w:tc>
        <w:tc>
          <w:tcPr>
            <w:tcW w:w="1111" w:type="pct"/>
            <w:shd w:val="clear" w:color="auto" w:fill="F2F2F2"/>
            <w:noWrap/>
            <w:vAlign w:val="bottom"/>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23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46%</w:t>
            </w:r>
            <w:r>
              <w:rPr>
                <w:rFonts w:asciiTheme="majorBidi" w:eastAsia="Times New Roman" w:hAnsiTheme="majorBidi" w:cstheme="majorBidi"/>
                <w:kern w:val="36"/>
                <w:sz w:val="24"/>
                <w:szCs w:val="24"/>
              </w:rPr>
              <w:t>)</w:t>
            </w:r>
          </w:p>
        </w:tc>
        <w:tc>
          <w:tcPr>
            <w:tcW w:w="1030" w:type="pct"/>
            <w:shd w:val="clear" w:color="auto" w:fill="F2F2F2"/>
            <w:noWrap/>
            <w:vAlign w:val="bottom"/>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21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42%</w:t>
            </w:r>
            <w:r>
              <w:rPr>
                <w:rFonts w:asciiTheme="majorBidi" w:eastAsia="Times New Roman" w:hAnsiTheme="majorBidi" w:cstheme="majorBidi"/>
                <w:kern w:val="36"/>
                <w:sz w:val="24"/>
                <w:szCs w:val="24"/>
              </w:rPr>
              <w:t>)</w:t>
            </w:r>
          </w:p>
        </w:tc>
        <w:tc>
          <w:tcPr>
            <w:tcW w:w="584" w:type="pct"/>
            <w:vMerge w:val="restar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0.606</w:t>
            </w:r>
          </w:p>
        </w:tc>
      </w:tr>
      <w:tr w:rsidR="003319D5" w:rsidRPr="00B87B90" w:rsidTr="00BC7312">
        <w:trPr>
          <w:trHeight w:val="91"/>
        </w:trPr>
        <w:tc>
          <w:tcPr>
            <w:tcW w:w="1404" w:type="pct"/>
            <w:vMerge/>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c>
          <w:tcPr>
            <w:tcW w:w="872" w:type="pct"/>
            <w:shd w:val="clear" w:color="auto" w:fill="auto"/>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AVR</w:t>
            </w:r>
          </w:p>
        </w:tc>
        <w:tc>
          <w:tcPr>
            <w:tcW w:w="1111" w:type="pct"/>
            <w:shd w:val="clear" w:color="auto" w:fill="auto"/>
            <w:noWrap/>
            <w:vAlign w:val="bottom"/>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8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16%</w:t>
            </w:r>
            <w:r>
              <w:rPr>
                <w:rFonts w:asciiTheme="majorBidi" w:eastAsia="Times New Roman" w:hAnsiTheme="majorBidi" w:cstheme="majorBidi"/>
                <w:kern w:val="36"/>
                <w:sz w:val="24"/>
                <w:szCs w:val="24"/>
              </w:rPr>
              <w:t>)</w:t>
            </w:r>
          </w:p>
        </w:tc>
        <w:tc>
          <w:tcPr>
            <w:tcW w:w="1030" w:type="pct"/>
            <w:shd w:val="clear" w:color="auto" w:fill="auto"/>
            <w:noWrap/>
            <w:vAlign w:val="bottom"/>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12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24%</w:t>
            </w:r>
            <w:r>
              <w:rPr>
                <w:rFonts w:asciiTheme="majorBidi" w:eastAsia="Times New Roman" w:hAnsiTheme="majorBidi" w:cstheme="majorBidi"/>
                <w:kern w:val="36"/>
                <w:sz w:val="24"/>
                <w:szCs w:val="24"/>
              </w:rPr>
              <w:t>)</w:t>
            </w:r>
          </w:p>
        </w:tc>
        <w:tc>
          <w:tcPr>
            <w:tcW w:w="584" w:type="pct"/>
            <w:vMerge/>
            <w:shd w:val="clear" w:color="auto" w:fill="auto"/>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p>
        </w:tc>
      </w:tr>
      <w:tr w:rsidR="003319D5" w:rsidRPr="00B87B90" w:rsidTr="00BC7312">
        <w:trPr>
          <w:trHeight w:val="91"/>
        </w:trPr>
        <w:tc>
          <w:tcPr>
            <w:tcW w:w="1404" w:type="pct"/>
            <w:vMerge/>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c>
          <w:tcPr>
            <w:tcW w:w="872" w:type="pct"/>
            <w:shd w:val="clear" w:color="auto" w:fill="auto"/>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Double valve</w:t>
            </w:r>
          </w:p>
        </w:tc>
        <w:tc>
          <w:tcPr>
            <w:tcW w:w="1111" w:type="pct"/>
            <w:shd w:val="clear" w:color="auto" w:fill="auto"/>
            <w:noWrap/>
            <w:vAlign w:val="bottom"/>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19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38%</w:t>
            </w:r>
            <w:r>
              <w:rPr>
                <w:rFonts w:asciiTheme="majorBidi" w:eastAsia="Times New Roman" w:hAnsiTheme="majorBidi" w:cstheme="majorBidi"/>
                <w:kern w:val="36"/>
                <w:sz w:val="24"/>
                <w:szCs w:val="24"/>
              </w:rPr>
              <w:t>)</w:t>
            </w:r>
          </w:p>
        </w:tc>
        <w:tc>
          <w:tcPr>
            <w:tcW w:w="1030" w:type="pct"/>
            <w:shd w:val="clear" w:color="auto" w:fill="auto"/>
            <w:noWrap/>
            <w:vAlign w:val="bottom"/>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17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34%</w:t>
            </w:r>
            <w:r>
              <w:rPr>
                <w:rFonts w:asciiTheme="majorBidi" w:eastAsia="Times New Roman" w:hAnsiTheme="majorBidi" w:cstheme="majorBidi"/>
                <w:kern w:val="36"/>
                <w:sz w:val="24"/>
                <w:szCs w:val="24"/>
              </w:rPr>
              <w:t>)</w:t>
            </w:r>
          </w:p>
        </w:tc>
        <w:tc>
          <w:tcPr>
            <w:tcW w:w="584" w:type="pct"/>
            <w:vMerge/>
            <w:shd w:val="clear" w:color="auto" w:fill="auto"/>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p>
        </w:tc>
      </w:tr>
      <w:tr w:rsidR="003319D5" w:rsidRPr="00B87B90" w:rsidTr="00BC7312">
        <w:trPr>
          <w:trHeight w:val="91"/>
        </w:trPr>
        <w:tc>
          <w:tcPr>
            <w:tcW w:w="1404" w:type="pct"/>
            <w:vMerge w:val="restart"/>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Total surgery time</w:t>
            </w:r>
          </w:p>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t>(</w:t>
            </w:r>
            <w:r w:rsidRPr="00B87B90">
              <w:rPr>
                <w:rFonts w:asciiTheme="majorBidi" w:eastAsia="Times New Roman" w:hAnsiTheme="majorBidi" w:cstheme="majorBidi"/>
                <w:b/>
                <w:bCs/>
                <w:kern w:val="36"/>
                <w:sz w:val="24"/>
                <w:szCs w:val="24"/>
              </w:rPr>
              <w:t>min</w:t>
            </w:r>
            <w:r>
              <w:rPr>
                <w:rFonts w:asciiTheme="majorBidi" w:eastAsia="Times New Roman" w:hAnsiTheme="majorBidi" w:cstheme="majorBidi"/>
                <w:b/>
                <w:bCs/>
                <w:kern w:val="36"/>
                <w:sz w:val="24"/>
                <w:szCs w:val="24"/>
              </w:rPr>
              <w:t>)</w:t>
            </w:r>
          </w:p>
        </w:tc>
        <w:tc>
          <w:tcPr>
            <w:tcW w:w="872" w:type="pc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Mean ± SD</w:t>
            </w:r>
          </w:p>
        </w:tc>
        <w:tc>
          <w:tcPr>
            <w:tcW w:w="1111"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302.8 ± 60.59</w:t>
            </w:r>
          </w:p>
        </w:tc>
        <w:tc>
          <w:tcPr>
            <w:tcW w:w="1030"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303.5 ± 47.06</w:t>
            </w:r>
          </w:p>
        </w:tc>
        <w:tc>
          <w:tcPr>
            <w:tcW w:w="584" w:type="pct"/>
            <w:vMerge w:val="restar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0.948</w:t>
            </w:r>
          </w:p>
        </w:tc>
      </w:tr>
      <w:tr w:rsidR="003319D5" w:rsidRPr="00B87B90" w:rsidTr="00BC7312">
        <w:trPr>
          <w:trHeight w:val="91"/>
        </w:trPr>
        <w:tc>
          <w:tcPr>
            <w:tcW w:w="1404" w:type="pct"/>
            <w:vMerge/>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c>
          <w:tcPr>
            <w:tcW w:w="872" w:type="pct"/>
            <w:shd w:val="clear" w:color="auto" w:fill="auto"/>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Range</w:t>
            </w:r>
          </w:p>
        </w:tc>
        <w:tc>
          <w:tcPr>
            <w:tcW w:w="1111"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202 - 395</w:t>
            </w:r>
          </w:p>
        </w:tc>
        <w:tc>
          <w:tcPr>
            <w:tcW w:w="1030"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210 - 375</w:t>
            </w:r>
          </w:p>
        </w:tc>
        <w:tc>
          <w:tcPr>
            <w:tcW w:w="584" w:type="pct"/>
            <w:vMerge/>
            <w:shd w:val="clear" w:color="auto" w:fill="auto"/>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r>
      <w:tr w:rsidR="003319D5" w:rsidRPr="00B87B90" w:rsidTr="00BC7312">
        <w:trPr>
          <w:trHeight w:val="91"/>
        </w:trPr>
        <w:tc>
          <w:tcPr>
            <w:tcW w:w="1404" w:type="pct"/>
            <w:vMerge w:val="restart"/>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Total bypass time</w:t>
            </w:r>
          </w:p>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t>(</w:t>
            </w:r>
            <w:r w:rsidRPr="00B87B90">
              <w:rPr>
                <w:rFonts w:asciiTheme="majorBidi" w:eastAsia="Times New Roman" w:hAnsiTheme="majorBidi" w:cstheme="majorBidi"/>
                <w:b/>
                <w:bCs/>
                <w:kern w:val="36"/>
                <w:sz w:val="24"/>
                <w:szCs w:val="24"/>
              </w:rPr>
              <w:t>min</w:t>
            </w:r>
            <w:r>
              <w:rPr>
                <w:rFonts w:asciiTheme="majorBidi" w:eastAsia="Times New Roman" w:hAnsiTheme="majorBidi" w:cstheme="majorBidi"/>
                <w:b/>
                <w:bCs/>
                <w:kern w:val="36"/>
                <w:sz w:val="24"/>
                <w:szCs w:val="24"/>
              </w:rPr>
              <w:t>)</w:t>
            </w:r>
          </w:p>
        </w:tc>
        <w:tc>
          <w:tcPr>
            <w:tcW w:w="872" w:type="pc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Mean ± SD</w:t>
            </w:r>
          </w:p>
        </w:tc>
        <w:tc>
          <w:tcPr>
            <w:tcW w:w="1111"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120.96 ± 41.25</w:t>
            </w:r>
          </w:p>
        </w:tc>
        <w:tc>
          <w:tcPr>
            <w:tcW w:w="1030"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132.78 ± 45.33</w:t>
            </w:r>
          </w:p>
        </w:tc>
        <w:tc>
          <w:tcPr>
            <w:tcW w:w="584" w:type="pct"/>
            <w:vMerge w:val="restar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0.176</w:t>
            </w:r>
          </w:p>
        </w:tc>
      </w:tr>
      <w:tr w:rsidR="003319D5" w:rsidRPr="00B87B90" w:rsidTr="00BC7312">
        <w:trPr>
          <w:trHeight w:val="91"/>
        </w:trPr>
        <w:tc>
          <w:tcPr>
            <w:tcW w:w="1404" w:type="pct"/>
            <w:vMerge/>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c>
          <w:tcPr>
            <w:tcW w:w="872" w:type="pct"/>
            <w:shd w:val="clear" w:color="auto" w:fill="auto"/>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Range</w:t>
            </w:r>
          </w:p>
        </w:tc>
        <w:tc>
          <w:tcPr>
            <w:tcW w:w="1111"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45 - 190</w:t>
            </w:r>
          </w:p>
        </w:tc>
        <w:tc>
          <w:tcPr>
            <w:tcW w:w="1030"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43 - 205</w:t>
            </w:r>
          </w:p>
        </w:tc>
        <w:tc>
          <w:tcPr>
            <w:tcW w:w="584" w:type="pct"/>
            <w:vMerge/>
            <w:shd w:val="clear" w:color="auto" w:fill="auto"/>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r>
      <w:tr w:rsidR="003319D5" w:rsidRPr="00B87B90" w:rsidTr="00BC7312">
        <w:trPr>
          <w:trHeight w:val="91"/>
        </w:trPr>
        <w:tc>
          <w:tcPr>
            <w:tcW w:w="1404" w:type="pct"/>
            <w:vMerge w:val="restart"/>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Cross clamp time</w:t>
            </w:r>
          </w:p>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t>(</w:t>
            </w:r>
            <w:r w:rsidRPr="00B87B90">
              <w:rPr>
                <w:rFonts w:asciiTheme="majorBidi" w:eastAsia="Times New Roman" w:hAnsiTheme="majorBidi" w:cstheme="majorBidi"/>
                <w:b/>
                <w:bCs/>
                <w:kern w:val="36"/>
                <w:sz w:val="24"/>
                <w:szCs w:val="24"/>
              </w:rPr>
              <w:t>min</w:t>
            </w:r>
            <w:r>
              <w:rPr>
                <w:rFonts w:asciiTheme="majorBidi" w:eastAsia="Times New Roman" w:hAnsiTheme="majorBidi" w:cstheme="majorBidi"/>
                <w:b/>
                <w:bCs/>
                <w:kern w:val="36"/>
                <w:sz w:val="24"/>
                <w:szCs w:val="24"/>
              </w:rPr>
              <w:t>)</w:t>
            </w:r>
          </w:p>
        </w:tc>
        <w:tc>
          <w:tcPr>
            <w:tcW w:w="872" w:type="pc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Mean ± SD</w:t>
            </w:r>
          </w:p>
        </w:tc>
        <w:tc>
          <w:tcPr>
            <w:tcW w:w="1111"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92.68 ± 33.78</w:t>
            </w:r>
          </w:p>
        </w:tc>
        <w:tc>
          <w:tcPr>
            <w:tcW w:w="1030"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95.04 ± 31.27</w:t>
            </w:r>
          </w:p>
        </w:tc>
        <w:tc>
          <w:tcPr>
            <w:tcW w:w="584" w:type="pct"/>
            <w:vMerge w:val="restar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0.718</w:t>
            </w:r>
          </w:p>
        </w:tc>
      </w:tr>
      <w:tr w:rsidR="003319D5" w:rsidRPr="00B87B90" w:rsidTr="00BC7312">
        <w:trPr>
          <w:trHeight w:val="91"/>
        </w:trPr>
        <w:tc>
          <w:tcPr>
            <w:tcW w:w="1404" w:type="pct"/>
            <w:vMerge/>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c>
          <w:tcPr>
            <w:tcW w:w="872" w:type="pct"/>
            <w:shd w:val="clear" w:color="auto" w:fill="auto"/>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tl/>
                <w:lang w:bidi="ar-EG"/>
              </w:rPr>
            </w:pPr>
            <w:r w:rsidRPr="00B87B90">
              <w:rPr>
                <w:rFonts w:asciiTheme="majorBidi" w:eastAsia="Times New Roman" w:hAnsiTheme="majorBidi" w:cstheme="majorBidi"/>
                <w:b/>
                <w:bCs/>
                <w:kern w:val="36"/>
                <w:sz w:val="24"/>
                <w:szCs w:val="24"/>
              </w:rPr>
              <w:t>Range</w:t>
            </w:r>
          </w:p>
        </w:tc>
        <w:tc>
          <w:tcPr>
            <w:tcW w:w="1111"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35 - 150</w:t>
            </w:r>
          </w:p>
        </w:tc>
        <w:tc>
          <w:tcPr>
            <w:tcW w:w="1030"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31 - 148</w:t>
            </w:r>
          </w:p>
        </w:tc>
        <w:tc>
          <w:tcPr>
            <w:tcW w:w="584" w:type="pct"/>
            <w:vMerge/>
            <w:shd w:val="clear" w:color="auto" w:fill="auto"/>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r>
      <w:tr w:rsidR="003319D5" w:rsidRPr="00B87B90" w:rsidTr="00BC7312">
        <w:trPr>
          <w:trHeight w:val="91"/>
        </w:trPr>
        <w:tc>
          <w:tcPr>
            <w:tcW w:w="1404" w:type="pct"/>
            <w:vMerge w:val="restart"/>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Inotropes</w:t>
            </w:r>
          </w:p>
        </w:tc>
        <w:tc>
          <w:tcPr>
            <w:tcW w:w="872" w:type="pc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One</w:t>
            </w:r>
          </w:p>
        </w:tc>
        <w:tc>
          <w:tcPr>
            <w:tcW w:w="1111"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14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28%</w:t>
            </w:r>
            <w:r>
              <w:rPr>
                <w:rFonts w:asciiTheme="majorBidi" w:eastAsia="Times New Roman" w:hAnsiTheme="majorBidi" w:cstheme="majorBidi"/>
                <w:kern w:val="36"/>
                <w:sz w:val="24"/>
                <w:szCs w:val="24"/>
              </w:rPr>
              <w:t>)</w:t>
            </w:r>
          </w:p>
        </w:tc>
        <w:tc>
          <w:tcPr>
            <w:tcW w:w="1030"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22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44%</w:t>
            </w:r>
            <w:r>
              <w:rPr>
                <w:rFonts w:asciiTheme="majorBidi" w:eastAsia="Times New Roman" w:hAnsiTheme="majorBidi" w:cstheme="majorBidi"/>
                <w:kern w:val="36"/>
                <w:sz w:val="24"/>
                <w:szCs w:val="24"/>
              </w:rPr>
              <w:t>)</w:t>
            </w:r>
          </w:p>
        </w:tc>
        <w:tc>
          <w:tcPr>
            <w:tcW w:w="584" w:type="pct"/>
            <w:vMerge w:val="restar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0.226</w:t>
            </w:r>
          </w:p>
        </w:tc>
      </w:tr>
      <w:tr w:rsidR="003319D5" w:rsidRPr="00B87B90" w:rsidTr="00BC7312">
        <w:trPr>
          <w:trHeight w:val="91"/>
        </w:trPr>
        <w:tc>
          <w:tcPr>
            <w:tcW w:w="1404" w:type="pct"/>
            <w:vMerge/>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c>
          <w:tcPr>
            <w:tcW w:w="872" w:type="pct"/>
            <w:shd w:val="clear" w:color="auto" w:fill="auto"/>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Two</w:t>
            </w:r>
          </w:p>
        </w:tc>
        <w:tc>
          <w:tcPr>
            <w:tcW w:w="1111"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16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32%</w:t>
            </w:r>
            <w:r>
              <w:rPr>
                <w:rFonts w:asciiTheme="majorBidi" w:eastAsia="Times New Roman" w:hAnsiTheme="majorBidi" w:cstheme="majorBidi"/>
                <w:kern w:val="36"/>
                <w:sz w:val="24"/>
                <w:szCs w:val="24"/>
              </w:rPr>
              <w:t>)</w:t>
            </w:r>
          </w:p>
        </w:tc>
        <w:tc>
          <w:tcPr>
            <w:tcW w:w="1030"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14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28%</w:t>
            </w:r>
            <w:r>
              <w:rPr>
                <w:rFonts w:asciiTheme="majorBidi" w:eastAsia="Times New Roman" w:hAnsiTheme="majorBidi" w:cstheme="majorBidi"/>
                <w:kern w:val="36"/>
                <w:sz w:val="24"/>
                <w:szCs w:val="24"/>
              </w:rPr>
              <w:t>)</w:t>
            </w:r>
          </w:p>
        </w:tc>
        <w:tc>
          <w:tcPr>
            <w:tcW w:w="584" w:type="pct"/>
            <w:vMerge/>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p>
        </w:tc>
      </w:tr>
      <w:tr w:rsidR="003319D5" w:rsidRPr="00B87B90" w:rsidTr="00BC7312">
        <w:trPr>
          <w:trHeight w:val="91"/>
        </w:trPr>
        <w:tc>
          <w:tcPr>
            <w:tcW w:w="1404" w:type="pct"/>
            <w:vMerge/>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c>
          <w:tcPr>
            <w:tcW w:w="872" w:type="pc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Three</w:t>
            </w:r>
          </w:p>
        </w:tc>
        <w:tc>
          <w:tcPr>
            <w:tcW w:w="1111"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20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40%</w:t>
            </w:r>
            <w:r>
              <w:rPr>
                <w:rFonts w:asciiTheme="majorBidi" w:eastAsia="Times New Roman" w:hAnsiTheme="majorBidi" w:cstheme="majorBidi"/>
                <w:kern w:val="36"/>
                <w:sz w:val="24"/>
                <w:szCs w:val="24"/>
              </w:rPr>
              <w:t>)</w:t>
            </w:r>
          </w:p>
        </w:tc>
        <w:tc>
          <w:tcPr>
            <w:tcW w:w="1030"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14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28%</w:t>
            </w:r>
            <w:r>
              <w:rPr>
                <w:rFonts w:asciiTheme="majorBidi" w:eastAsia="Times New Roman" w:hAnsiTheme="majorBidi" w:cstheme="majorBidi"/>
                <w:kern w:val="36"/>
                <w:sz w:val="24"/>
                <w:szCs w:val="24"/>
              </w:rPr>
              <w:t>)</w:t>
            </w:r>
          </w:p>
        </w:tc>
        <w:tc>
          <w:tcPr>
            <w:tcW w:w="584" w:type="pct"/>
            <w:vMerge/>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p>
        </w:tc>
      </w:tr>
      <w:tr w:rsidR="003319D5" w:rsidRPr="00B87B90" w:rsidTr="00BC7312">
        <w:trPr>
          <w:trHeight w:val="91"/>
        </w:trPr>
        <w:tc>
          <w:tcPr>
            <w:tcW w:w="1404" w:type="pct"/>
            <w:vMerge w:val="restart"/>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Mitral valve size</w:t>
            </w:r>
          </w:p>
        </w:tc>
        <w:tc>
          <w:tcPr>
            <w:tcW w:w="872" w:type="pct"/>
            <w:shd w:val="clear" w:color="auto" w:fill="auto"/>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25</w:t>
            </w:r>
          </w:p>
        </w:tc>
        <w:tc>
          <w:tcPr>
            <w:tcW w:w="1111"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8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16%</w:t>
            </w:r>
            <w:r>
              <w:rPr>
                <w:rFonts w:asciiTheme="majorBidi" w:eastAsia="Times New Roman" w:hAnsiTheme="majorBidi" w:cstheme="majorBidi"/>
                <w:kern w:val="36"/>
                <w:sz w:val="24"/>
                <w:szCs w:val="24"/>
              </w:rPr>
              <w:t>)</w:t>
            </w:r>
          </w:p>
        </w:tc>
        <w:tc>
          <w:tcPr>
            <w:tcW w:w="1030"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15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30%</w:t>
            </w:r>
            <w:r>
              <w:rPr>
                <w:rFonts w:asciiTheme="majorBidi" w:eastAsia="Times New Roman" w:hAnsiTheme="majorBidi" w:cstheme="majorBidi"/>
                <w:kern w:val="36"/>
                <w:sz w:val="24"/>
                <w:szCs w:val="24"/>
              </w:rPr>
              <w:t>)</w:t>
            </w:r>
          </w:p>
        </w:tc>
        <w:tc>
          <w:tcPr>
            <w:tcW w:w="584" w:type="pct"/>
            <w:vMerge w:val="restar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0.244</w:t>
            </w:r>
          </w:p>
        </w:tc>
      </w:tr>
      <w:tr w:rsidR="003319D5" w:rsidRPr="00B87B90" w:rsidTr="00BC7312">
        <w:trPr>
          <w:trHeight w:val="91"/>
        </w:trPr>
        <w:tc>
          <w:tcPr>
            <w:tcW w:w="1404" w:type="pct"/>
            <w:vMerge/>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c>
          <w:tcPr>
            <w:tcW w:w="872" w:type="pc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27</w:t>
            </w:r>
          </w:p>
        </w:tc>
        <w:tc>
          <w:tcPr>
            <w:tcW w:w="1111"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16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32%</w:t>
            </w:r>
            <w:r>
              <w:rPr>
                <w:rFonts w:asciiTheme="majorBidi" w:eastAsia="Times New Roman" w:hAnsiTheme="majorBidi" w:cstheme="majorBidi"/>
                <w:kern w:val="36"/>
                <w:sz w:val="24"/>
                <w:szCs w:val="24"/>
              </w:rPr>
              <w:t>)</w:t>
            </w:r>
          </w:p>
        </w:tc>
        <w:tc>
          <w:tcPr>
            <w:tcW w:w="1030"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10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20%</w:t>
            </w:r>
            <w:r>
              <w:rPr>
                <w:rFonts w:asciiTheme="majorBidi" w:eastAsia="Times New Roman" w:hAnsiTheme="majorBidi" w:cstheme="majorBidi"/>
                <w:kern w:val="36"/>
                <w:sz w:val="24"/>
                <w:szCs w:val="24"/>
              </w:rPr>
              <w:t>)</w:t>
            </w:r>
          </w:p>
        </w:tc>
        <w:tc>
          <w:tcPr>
            <w:tcW w:w="584" w:type="pct"/>
            <w:vMerge/>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p>
        </w:tc>
      </w:tr>
      <w:tr w:rsidR="003319D5" w:rsidRPr="00B87B90" w:rsidTr="00BC7312">
        <w:trPr>
          <w:trHeight w:val="91"/>
        </w:trPr>
        <w:tc>
          <w:tcPr>
            <w:tcW w:w="1404" w:type="pct"/>
            <w:vMerge/>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c>
          <w:tcPr>
            <w:tcW w:w="872" w:type="pct"/>
            <w:shd w:val="clear" w:color="auto" w:fill="auto"/>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29</w:t>
            </w:r>
          </w:p>
        </w:tc>
        <w:tc>
          <w:tcPr>
            <w:tcW w:w="1111"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13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26%</w:t>
            </w:r>
            <w:r>
              <w:rPr>
                <w:rFonts w:asciiTheme="majorBidi" w:eastAsia="Times New Roman" w:hAnsiTheme="majorBidi" w:cstheme="majorBidi"/>
                <w:kern w:val="36"/>
                <w:sz w:val="24"/>
                <w:szCs w:val="24"/>
              </w:rPr>
              <w:t>)</w:t>
            </w:r>
          </w:p>
        </w:tc>
        <w:tc>
          <w:tcPr>
            <w:tcW w:w="1030"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9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18%</w:t>
            </w:r>
            <w:r>
              <w:rPr>
                <w:rFonts w:asciiTheme="majorBidi" w:eastAsia="Times New Roman" w:hAnsiTheme="majorBidi" w:cstheme="majorBidi"/>
                <w:kern w:val="36"/>
                <w:sz w:val="24"/>
                <w:szCs w:val="24"/>
              </w:rPr>
              <w:t>)</w:t>
            </w:r>
          </w:p>
        </w:tc>
        <w:tc>
          <w:tcPr>
            <w:tcW w:w="584" w:type="pct"/>
            <w:vMerge/>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p>
        </w:tc>
      </w:tr>
      <w:tr w:rsidR="003319D5" w:rsidRPr="00B87B90" w:rsidTr="00BC7312">
        <w:trPr>
          <w:trHeight w:val="91"/>
        </w:trPr>
        <w:tc>
          <w:tcPr>
            <w:tcW w:w="1404" w:type="pct"/>
            <w:vMerge/>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p>
        </w:tc>
        <w:tc>
          <w:tcPr>
            <w:tcW w:w="872" w:type="pc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31</w:t>
            </w:r>
          </w:p>
        </w:tc>
        <w:tc>
          <w:tcPr>
            <w:tcW w:w="1111"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5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10%</w:t>
            </w:r>
            <w:r>
              <w:rPr>
                <w:rFonts w:asciiTheme="majorBidi" w:eastAsia="Times New Roman" w:hAnsiTheme="majorBidi" w:cstheme="majorBidi"/>
                <w:kern w:val="36"/>
                <w:sz w:val="24"/>
                <w:szCs w:val="24"/>
              </w:rPr>
              <w:t>)</w:t>
            </w:r>
          </w:p>
        </w:tc>
        <w:tc>
          <w:tcPr>
            <w:tcW w:w="1030" w:type="pct"/>
            <w:shd w:val="clear" w:color="auto" w:fill="F2F2F2"/>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4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8%</w:t>
            </w:r>
            <w:r>
              <w:rPr>
                <w:rFonts w:asciiTheme="majorBidi" w:eastAsia="Times New Roman" w:hAnsiTheme="majorBidi" w:cstheme="majorBidi"/>
                <w:kern w:val="36"/>
                <w:sz w:val="24"/>
                <w:szCs w:val="24"/>
              </w:rPr>
              <w:t>)</w:t>
            </w:r>
          </w:p>
        </w:tc>
        <w:tc>
          <w:tcPr>
            <w:tcW w:w="584" w:type="pct"/>
            <w:vMerge/>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p>
        </w:tc>
      </w:tr>
      <w:tr w:rsidR="003319D5" w:rsidRPr="00B87B90" w:rsidTr="00BC7312">
        <w:trPr>
          <w:trHeight w:val="638"/>
        </w:trPr>
        <w:tc>
          <w:tcPr>
            <w:tcW w:w="2275" w:type="pct"/>
            <w:gridSpan w:val="2"/>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Total number of patients with mitral valve replacement</w:t>
            </w:r>
          </w:p>
        </w:tc>
        <w:tc>
          <w:tcPr>
            <w:tcW w:w="1111"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42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84%</w:t>
            </w:r>
            <w:r>
              <w:rPr>
                <w:rFonts w:asciiTheme="majorBidi" w:eastAsia="Times New Roman" w:hAnsiTheme="majorBidi" w:cstheme="majorBidi"/>
                <w:kern w:val="36"/>
                <w:sz w:val="24"/>
                <w:szCs w:val="24"/>
              </w:rPr>
              <w:t>)</w:t>
            </w:r>
          </w:p>
        </w:tc>
        <w:tc>
          <w:tcPr>
            <w:tcW w:w="1030"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38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76%</w:t>
            </w:r>
            <w:r>
              <w:rPr>
                <w:rFonts w:asciiTheme="majorBidi" w:eastAsia="Times New Roman" w:hAnsiTheme="majorBidi" w:cstheme="majorBidi"/>
                <w:kern w:val="36"/>
                <w:sz w:val="24"/>
                <w:szCs w:val="24"/>
              </w:rPr>
              <w:t>)</w:t>
            </w:r>
          </w:p>
        </w:tc>
        <w:tc>
          <w:tcPr>
            <w:tcW w:w="584" w:type="pc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0.454</w:t>
            </w:r>
          </w:p>
        </w:tc>
      </w:tr>
      <w:tr w:rsidR="003319D5" w:rsidRPr="00B87B90" w:rsidTr="00BC7312">
        <w:trPr>
          <w:trHeight w:val="676"/>
        </w:trPr>
        <w:tc>
          <w:tcPr>
            <w:tcW w:w="2275" w:type="pct"/>
            <w:gridSpan w:val="2"/>
            <w:shd w:val="clear" w:color="auto" w:fill="DBE5F1"/>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 xml:space="preserve">Total number of patients with aortic valve replacement </w:t>
            </w:r>
          </w:p>
        </w:tc>
        <w:tc>
          <w:tcPr>
            <w:tcW w:w="1111"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27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54%</w:t>
            </w:r>
            <w:r>
              <w:rPr>
                <w:rFonts w:asciiTheme="majorBidi" w:eastAsia="Times New Roman" w:hAnsiTheme="majorBidi" w:cstheme="majorBidi"/>
                <w:kern w:val="36"/>
                <w:sz w:val="24"/>
                <w:szCs w:val="24"/>
              </w:rPr>
              <w:t>)</w:t>
            </w:r>
          </w:p>
        </w:tc>
        <w:tc>
          <w:tcPr>
            <w:tcW w:w="1030" w:type="pct"/>
            <w:shd w:val="clear" w:color="auto" w:fill="auto"/>
            <w:noWrap/>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kern w:val="36"/>
                <w:sz w:val="24"/>
                <w:szCs w:val="24"/>
              </w:rPr>
            </w:pPr>
            <w:r w:rsidRPr="00B87B90">
              <w:rPr>
                <w:rFonts w:asciiTheme="majorBidi" w:eastAsia="Times New Roman" w:hAnsiTheme="majorBidi" w:cstheme="majorBidi"/>
                <w:kern w:val="36"/>
                <w:sz w:val="24"/>
                <w:szCs w:val="24"/>
              </w:rPr>
              <w:t xml:space="preserve">38 </w:t>
            </w:r>
            <w:r>
              <w:rPr>
                <w:rFonts w:asciiTheme="majorBidi" w:eastAsia="Times New Roman" w:hAnsiTheme="majorBidi" w:cstheme="majorBidi"/>
                <w:kern w:val="36"/>
                <w:sz w:val="24"/>
                <w:szCs w:val="24"/>
              </w:rPr>
              <w:t>(</w:t>
            </w:r>
            <w:r w:rsidRPr="00B87B90">
              <w:rPr>
                <w:rFonts w:asciiTheme="majorBidi" w:eastAsia="Times New Roman" w:hAnsiTheme="majorBidi" w:cstheme="majorBidi"/>
                <w:kern w:val="36"/>
                <w:sz w:val="24"/>
                <w:szCs w:val="24"/>
              </w:rPr>
              <w:t>76%</w:t>
            </w:r>
            <w:r>
              <w:rPr>
                <w:rFonts w:asciiTheme="majorBidi" w:eastAsia="Times New Roman" w:hAnsiTheme="majorBidi" w:cstheme="majorBidi"/>
                <w:kern w:val="36"/>
                <w:sz w:val="24"/>
                <w:szCs w:val="24"/>
              </w:rPr>
              <w:t>)</w:t>
            </w:r>
          </w:p>
        </w:tc>
        <w:tc>
          <w:tcPr>
            <w:tcW w:w="584" w:type="pct"/>
            <w:shd w:val="clear" w:color="auto" w:fill="F2F2F2"/>
            <w:noWrap/>
            <w:vAlign w:val="center"/>
          </w:tcPr>
          <w:p w:rsidR="003319D5" w:rsidRPr="00B87B90" w:rsidRDefault="003319D5" w:rsidP="00BC7312">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0.035*</w:t>
            </w:r>
          </w:p>
        </w:tc>
      </w:tr>
    </w:tbl>
    <w:p w:rsidR="003319D5" w:rsidRPr="00B87B90" w:rsidRDefault="003319D5" w:rsidP="003319D5">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B87B90">
        <w:rPr>
          <w:rFonts w:asciiTheme="majorBidi" w:eastAsia="Times New Roman" w:hAnsiTheme="majorBidi" w:cstheme="majorBidi"/>
          <w:b/>
          <w:bCs/>
          <w:kern w:val="36"/>
          <w:sz w:val="24"/>
          <w:szCs w:val="24"/>
        </w:rPr>
        <w:t>MVR: Mitral valve repair, AVR: Aortic valve repair.</w:t>
      </w:r>
    </w:p>
    <w:p w:rsidR="003319D5" w:rsidRDefault="003319D5" w:rsidP="003319D5">
      <w:pPr>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br w:type="page"/>
      </w:r>
    </w:p>
    <w:p w:rsidR="003319D5" w:rsidRPr="002A06F5" w:rsidRDefault="003319D5" w:rsidP="003319D5">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2A06F5">
        <w:rPr>
          <w:rFonts w:asciiTheme="majorBidi" w:eastAsia="Times New Roman" w:hAnsiTheme="majorBidi" w:cstheme="majorBidi"/>
          <w:b/>
          <w:bCs/>
          <w:kern w:val="36"/>
          <w:sz w:val="24"/>
          <w:szCs w:val="24"/>
        </w:rPr>
        <w:lastRenderedPageBreak/>
        <w:t>Table</w:t>
      </w:r>
      <w:r>
        <w:rPr>
          <w:rFonts w:asciiTheme="majorBidi" w:eastAsia="Times New Roman" w:hAnsiTheme="majorBidi" w:cstheme="majorBidi"/>
          <w:b/>
          <w:bCs/>
          <w:kern w:val="36"/>
          <w:sz w:val="24"/>
          <w:szCs w:val="24"/>
        </w:rPr>
        <w:t xml:space="preserve"> </w:t>
      </w:r>
      <w:r w:rsidRPr="002A06F5">
        <w:rPr>
          <w:rFonts w:asciiTheme="majorBidi" w:eastAsia="Times New Roman" w:hAnsiTheme="majorBidi" w:cstheme="majorBidi"/>
          <w:b/>
          <w:bCs/>
          <w:kern w:val="36"/>
          <w:sz w:val="24"/>
          <w:szCs w:val="24"/>
        </w:rPr>
        <w:t>6: Post-operative data in the studied groups</w:t>
      </w:r>
    </w:p>
    <w:tbl>
      <w:tblPr>
        <w:tblW w:w="5148" w:type="pct"/>
        <w:tblInd w:w="-252" w:type="dxa"/>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ayout w:type="fixed"/>
        <w:tblLook w:val="04A0" w:firstRow="1" w:lastRow="0" w:firstColumn="1" w:lastColumn="0" w:noHBand="0" w:noVBand="1"/>
      </w:tblPr>
      <w:tblGrid>
        <w:gridCol w:w="2877"/>
        <w:gridCol w:w="1278"/>
        <w:gridCol w:w="1811"/>
        <w:gridCol w:w="1897"/>
        <w:gridCol w:w="1255"/>
      </w:tblGrid>
      <w:tr w:rsidR="003319D5" w:rsidRPr="00F5445A" w:rsidTr="00BC7312">
        <w:trPr>
          <w:trHeight w:val="454"/>
        </w:trPr>
        <w:tc>
          <w:tcPr>
            <w:tcW w:w="157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70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993"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A</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=50</w:t>
            </w:r>
            <w:r>
              <w:rPr>
                <w:rFonts w:ascii="Times New Roman" w:hAnsi="Times New Roman" w:cs="Times New Roman"/>
                <w:b/>
                <w:bCs/>
              </w:rPr>
              <w:t>)</w:t>
            </w:r>
          </w:p>
        </w:tc>
        <w:tc>
          <w:tcPr>
            <w:tcW w:w="104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B</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=50</w:t>
            </w:r>
            <w:r>
              <w:rPr>
                <w:rFonts w:ascii="Times New Roman" w:hAnsi="Times New Roman" w:cs="Times New Roman"/>
                <w:b/>
                <w:bCs/>
              </w:rPr>
              <w:t>)</w:t>
            </w:r>
          </w:p>
        </w:tc>
        <w:tc>
          <w:tcPr>
            <w:tcW w:w="688"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p value</w:t>
            </w:r>
          </w:p>
        </w:tc>
      </w:tr>
      <w:tr w:rsidR="003319D5" w:rsidRPr="00F5445A" w:rsidTr="00BC7312">
        <w:trPr>
          <w:trHeight w:val="454"/>
        </w:trPr>
        <w:tc>
          <w:tcPr>
            <w:tcW w:w="1578"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Hospital length of stay</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days</w:t>
            </w:r>
            <w:r>
              <w:rPr>
                <w:rFonts w:ascii="Times New Roman" w:hAnsi="Times New Roman" w:cs="Times New Roman"/>
                <w:b/>
                <w:bCs/>
              </w:rPr>
              <w:t>)</w:t>
            </w:r>
          </w:p>
        </w:tc>
        <w:tc>
          <w:tcPr>
            <w:tcW w:w="701"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993"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9.4</w:t>
            </w:r>
            <w:r>
              <w:rPr>
                <w:rFonts w:ascii="Times New Roman" w:hAnsi="Times New Roman" w:cs="Times New Roman"/>
              </w:rPr>
              <w:t>3</w:t>
            </w:r>
            <w:r w:rsidRPr="00F5445A">
              <w:rPr>
                <w:rFonts w:ascii="Times New Roman" w:hAnsi="Times New Roman" w:cs="Times New Roman"/>
              </w:rPr>
              <w:t xml:space="preserve"> ± 5.93</w:t>
            </w:r>
          </w:p>
        </w:tc>
        <w:tc>
          <w:tcPr>
            <w:tcW w:w="104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7.2</w:t>
            </w:r>
            <w:r>
              <w:rPr>
                <w:rFonts w:ascii="Times New Roman" w:hAnsi="Times New Roman" w:cs="Times New Roman"/>
              </w:rPr>
              <w:t>5</w:t>
            </w:r>
            <w:r w:rsidRPr="00F5445A">
              <w:rPr>
                <w:rFonts w:ascii="Times New Roman" w:hAnsi="Times New Roman" w:cs="Times New Roman"/>
              </w:rPr>
              <w:t xml:space="preserve"> ± 4.05</w:t>
            </w:r>
          </w:p>
        </w:tc>
        <w:tc>
          <w:tcPr>
            <w:tcW w:w="688"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0.034*</w:t>
            </w:r>
          </w:p>
        </w:tc>
      </w:tr>
      <w:tr w:rsidR="003319D5" w:rsidRPr="00F5445A" w:rsidTr="00BC7312">
        <w:trPr>
          <w:trHeight w:val="91"/>
        </w:trPr>
        <w:tc>
          <w:tcPr>
            <w:tcW w:w="1578"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70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993"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0.4 - 23.6</w:t>
            </w:r>
          </w:p>
        </w:tc>
        <w:tc>
          <w:tcPr>
            <w:tcW w:w="104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1 - 16.1</w:t>
            </w:r>
          </w:p>
        </w:tc>
        <w:tc>
          <w:tcPr>
            <w:tcW w:w="688"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454"/>
        </w:trPr>
        <w:tc>
          <w:tcPr>
            <w:tcW w:w="1578"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ICU length of stay</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days</w:t>
            </w:r>
            <w:r>
              <w:rPr>
                <w:rFonts w:ascii="Times New Roman" w:hAnsi="Times New Roman" w:cs="Times New Roman"/>
                <w:b/>
                <w:bCs/>
              </w:rPr>
              <w:t>)</w:t>
            </w:r>
          </w:p>
        </w:tc>
        <w:tc>
          <w:tcPr>
            <w:tcW w:w="701"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993"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7.3</w:t>
            </w:r>
            <w:r>
              <w:rPr>
                <w:rFonts w:ascii="Times New Roman" w:hAnsi="Times New Roman" w:cs="Times New Roman"/>
              </w:rPr>
              <w:t>2</w:t>
            </w:r>
            <w:r w:rsidRPr="00F5445A">
              <w:rPr>
                <w:rFonts w:ascii="Times New Roman" w:hAnsi="Times New Roman" w:cs="Times New Roman"/>
              </w:rPr>
              <w:t xml:space="preserve"> ± 5.67</w:t>
            </w:r>
          </w:p>
        </w:tc>
        <w:tc>
          <w:tcPr>
            <w:tcW w:w="104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4.52 ± 3.24</w:t>
            </w:r>
          </w:p>
        </w:tc>
        <w:tc>
          <w:tcPr>
            <w:tcW w:w="688"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0.003*</w:t>
            </w:r>
          </w:p>
        </w:tc>
      </w:tr>
      <w:tr w:rsidR="003319D5" w:rsidRPr="00F5445A" w:rsidTr="00BC7312">
        <w:trPr>
          <w:trHeight w:val="91"/>
        </w:trPr>
        <w:tc>
          <w:tcPr>
            <w:tcW w:w="1578"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70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993"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0 - 20</w:t>
            </w:r>
          </w:p>
        </w:tc>
        <w:tc>
          <w:tcPr>
            <w:tcW w:w="104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0.2 - 14</w:t>
            </w:r>
          </w:p>
        </w:tc>
        <w:tc>
          <w:tcPr>
            <w:tcW w:w="688"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91"/>
        </w:trPr>
        <w:tc>
          <w:tcPr>
            <w:tcW w:w="1578"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Duration on mechanical ventilation</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days</w:t>
            </w:r>
            <w:r>
              <w:rPr>
                <w:rFonts w:ascii="Times New Roman" w:hAnsi="Times New Roman" w:cs="Times New Roman"/>
                <w:b/>
                <w:bCs/>
              </w:rPr>
              <w:t>)</w:t>
            </w:r>
          </w:p>
        </w:tc>
        <w:tc>
          <w:tcPr>
            <w:tcW w:w="701"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993"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3.58 ± 2.54</w:t>
            </w:r>
          </w:p>
        </w:tc>
        <w:tc>
          <w:tcPr>
            <w:tcW w:w="1040"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2.342 ± 2.05</w:t>
            </w:r>
          </w:p>
        </w:tc>
        <w:tc>
          <w:tcPr>
            <w:tcW w:w="688"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0.008*</w:t>
            </w:r>
          </w:p>
        </w:tc>
      </w:tr>
      <w:tr w:rsidR="003319D5" w:rsidRPr="00F5445A" w:rsidTr="00BC7312">
        <w:trPr>
          <w:trHeight w:val="111"/>
        </w:trPr>
        <w:tc>
          <w:tcPr>
            <w:tcW w:w="1578"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70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993"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 xml:space="preserve">0 </w:t>
            </w:r>
            <w:r>
              <w:rPr>
                <w:rFonts w:ascii="Times New Roman" w:hAnsi="Times New Roman" w:cs="Times New Roman"/>
              </w:rPr>
              <w:t>–</w:t>
            </w:r>
            <w:r w:rsidRPr="00F5445A">
              <w:rPr>
                <w:rFonts w:ascii="Times New Roman" w:hAnsi="Times New Roman" w:cs="Times New Roman"/>
              </w:rPr>
              <w:t xml:space="preserve"> 9</w:t>
            </w:r>
          </w:p>
        </w:tc>
        <w:tc>
          <w:tcPr>
            <w:tcW w:w="1040"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0 - 7</w:t>
            </w:r>
          </w:p>
        </w:tc>
        <w:tc>
          <w:tcPr>
            <w:tcW w:w="688"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91"/>
        </w:trPr>
        <w:tc>
          <w:tcPr>
            <w:tcW w:w="1578" w:type="pct"/>
            <w:vMerge w:val="restart"/>
            <w:shd w:val="clear" w:color="auto" w:fill="DBE5F1"/>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Post-operative mortality</w:t>
            </w:r>
          </w:p>
        </w:tc>
        <w:tc>
          <w:tcPr>
            <w:tcW w:w="701"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Yes</w:t>
            </w:r>
          </w:p>
        </w:tc>
        <w:tc>
          <w:tcPr>
            <w:tcW w:w="993"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4</w:t>
            </w:r>
            <w:r w:rsidRPr="00F5445A">
              <w:rPr>
                <w:rFonts w:ascii="Times New Roman" w:hAnsi="Times New Roman" w:cs="Times New Roman"/>
              </w:rPr>
              <w:t xml:space="preserve"> </w:t>
            </w:r>
            <w:r>
              <w:rPr>
                <w:rFonts w:ascii="Times New Roman" w:hAnsi="Times New Roman" w:cs="Times New Roman"/>
              </w:rPr>
              <w:t>(8</w:t>
            </w:r>
            <w:r w:rsidRPr="00F5445A">
              <w:rPr>
                <w:rFonts w:ascii="Times New Roman" w:hAnsi="Times New Roman" w:cs="Times New Roman"/>
              </w:rPr>
              <w:t>%</w:t>
            </w:r>
            <w:r>
              <w:rPr>
                <w:rFonts w:ascii="Times New Roman" w:hAnsi="Times New Roman" w:cs="Times New Roman"/>
              </w:rPr>
              <w:t>)</w:t>
            </w:r>
          </w:p>
        </w:tc>
        <w:tc>
          <w:tcPr>
            <w:tcW w:w="1040"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2</w:t>
            </w:r>
            <w:r w:rsidRPr="00F5445A">
              <w:rPr>
                <w:rFonts w:ascii="Times New Roman" w:hAnsi="Times New Roman" w:cs="Times New Roman"/>
              </w:rPr>
              <w:t xml:space="preserve"> </w:t>
            </w:r>
            <w:r>
              <w:rPr>
                <w:rFonts w:ascii="Times New Roman" w:hAnsi="Times New Roman" w:cs="Times New Roman"/>
              </w:rPr>
              <w:t>(4</w:t>
            </w:r>
            <w:r w:rsidRPr="00F5445A">
              <w:rPr>
                <w:rFonts w:ascii="Times New Roman" w:hAnsi="Times New Roman" w:cs="Times New Roman"/>
              </w:rPr>
              <w:t>%</w:t>
            </w:r>
            <w:r>
              <w:rPr>
                <w:rFonts w:ascii="Times New Roman" w:hAnsi="Times New Roman" w:cs="Times New Roman"/>
              </w:rPr>
              <w:t>)</w:t>
            </w:r>
          </w:p>
        </w:tc>
        <w:tc>
          <w:tcPr>
            <w:tcW w:w="688" w:type="pct"/>
            <w:vMerge w:val="restar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0.678</w:t>
            </w:r>
          </w:p>
        </w:tc>
      </w:tr>
      <w:tr w:rsidR="003319D5" w:rsidRPr="00F5445A" w:rsidTr="00BC7312">
        <w:trPr>
          <w:trHeight w:val="91"/>
        </w:trPr>
        <w:tc>
          <w:tcPr>
            <w:tcW w:w="1578" w:type="pct"/>
            <w:vMerge/>
            <w:shd w:val="clear" w:color="auto" w:fill="DBE5F1"/>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701"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No</w:t>
            </w:r>
          </w:p>
        </w:tc>
        <w:tc>
          <w:tcPr>
            <w:tcW w:w="993"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4</w:t>
            </w:r>
            <w:r>
              <w:rPr>
                <w:rFonts w:ascii="Times New Roman" w:hAnsi="Times New Roman" w:cs="Times New Roman"/>
              </w:rPr>
              <w:t>6</w:t>
            </w:r>
            <w:r w:rsidRPr="00F5445A">
              <w:rPr>
                <w:rFonts w:ascii="Times New Roman" w:hAnsi="Times New Roman" w:cs="Times New Roman"/>
              </w:rPr>
              <w:t xml:space="preserve"> </w:t>
            </w:r>
            <w:r>
              <w:rPr>
                <w:rFonts w:ascii="Times New Roman" w:hAnsi="Times New Roman" w:cs="Times New Roman"/>
              </w:rPr>
              <w:t>(92</w:t>
            </w:r>
            <w:r w:rsidRPr="00F5445A">
              <w:rPr>
                <w:rFonts w:ascii="Times New Roman" w:hAnsi="Times New Roman" w:cs="Times New Roman"/>
              </w:rPr>
              <w:t>%</w:t>
            </w:r>
            <w:r>
              <w:rPr>
                <w:rFonts w:ascii="Times New Roman" w:hAnsi="Times New Roman" w:cs="Times New Roman"/>
              </w:rPr>
              <w:t>)</w:t>
            </w:r>
          </w:p>
        </w:tc>
        <w:tc>
          <w:tcPr>
            <w:tcW w:w="1040"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48</w:t>
            </w:r>
            <w:r w:rsidRPr="00F5445A">
              <w:rPr>
                <w:rFonts w:ascii="Times New Roman" w:hAnsi="Times New Roman" w:cs="Times New Roman"/>
              </w:rPr>
              <w:t xml:space="preserve"> </w:t>
            </w:r>
            <w:r>
              <w:rPr>
                <w:rFonts w:ascii="Times New Roman" w:hAnsi="Times New Roman" w:cs="Times New Roman"/>
              </w:rPr>
              <w:t>(96</w:t>
            </w:r>
            <w:r w:rsidRPr="00F5445A">
              <w:rPr>
                <w:rFonts w:ascii="Times New Roman" w:hAnsi="Times New Roman" w:cs="Times New Roman"/>
              </w:rPr>
              <w:t>%</w:t>
            </w:r>
            <w:r>
              <w:rPr>
                <w:rFonts w:ascii="Times New Roman" w:hAnsi="Times New Roman" w:cs="Times New Roman"/>
              </w:rPr>
              <w:t>)</w:t>
            </w:r>
          </w:p>
        </w:tc>
        <w:tc>
          <w:tcPr>
            <w:tcW w:w="688" w:type="pct"/>
            <w:vMerge/>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bl>
    <w:p w:rsidR="003319D5" w:rsidRDefault="003319D5" w:rsidP="003319D5">
      <w:pPr>
        <w:spacing w:before="100" w:beforeAutospacing="1" w:after="100" w:afterAutospacing="1" w:line="240" w:lineRule="auto"/>
        <w:outlineLvl w:val="0"/>
        <w:rPr>
          <w:rFonts w:asciiTheme="majorBidi" w:eastAsia="Times New Roman" w:hAnsiTheme="majorBidi" w:cstheme="majorBidi"/>
          <w:b/>
          <w:bCs/>
          <w:kern w:val="36"/>
          <w:sz w:val="24"/>
          <w:szCs w:val="24"/>
        </w:rPr>
      </w:pPr>
    </w:p>
    <w:p w:rsidR="003319D5" w:rsidRDefault="003319D5" w:rsidP="003319D5">
      <w:pPr>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br w:type="page"/>
      </w:r>
    </w:p>
    <w:p w:rsidR="003319D5" w:rsidRPr="002A06F5" w:rsidRDefault="003319D5" w:rsidP="003319D5">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2A06F5">
        <w:rPr>
          <w:rFonts w:asciiTheme="majorBidi" w:eastAsia="Times New Roman" w:hAnsiTheme="majorBidi" w:cstheme="majorBidi"/>
          <w:b/>
          <w:bCs/>
          <w:kern w:val="36"/>
          <w:sz w:val="24"/>
          <w:szCs w:val="24"/>
        </w:rPr>
        <w:lastRenderedPageBreak/>
        <w:t xml:space="preserve">Table </w:t>
      </w:r>
      <w:r>
        <w:rPr>
          <w:rFonts w:asciiTheme="majorBidi" w:eastAsia="Times New Roman" w:hAnsiTheme="majorBidi" w:cstheme="majorBidi"/>
          <w:b/>
          <w:bCs/>
          <w:kern w:val="36"/>
          <w:sz w:val="24"/>
          <w:szCs w:val="24"/>
        </w:rPr>
        <w:t>7</w:t>
      </w:r>
      <w:r w:rsidRPr="002A06F5">
        <w:rPr>
          <w:rFonts w:asciiTheme="majorBidi" w:eastAsia="Times New Roman" w:hAnsiTheme="majorBidi" w:cstheme="majorBidi"/>
          <w:b/>
          <w:bCs/>
          <w:kern w:val="36"/>
          <w:sz w:val="24"/>
          <w:szCs w:val="24"/>
        </w:rPr>
        <w:t xml:space="preserve">: Post-operative </w:t>
      </w:r>
      <w:r>
        <w:rPr>
          <w:rFonts w:asciiTheme="majorBidi" w:eastAsia="Times New Roman" w:hAnsiTheme="majorBidi" w:cstheme="majorBidi"/>
          <w:b/>
          <w:bCs/>
          <w:kern w:val="36"/>
          <w:sz w:val="24"/>
          <w:szCs w:val="24"/>
        </w:rPr>
        <w:t>investigations</w:t>
      </w:r>
      <w:r w:rsidRPr="002A06F5">
        <w:rPr>
          <w:rFonts w:asciiTheme="majorBidi" w:eastAsia="Times New Roman" w:hAnsiTheme="majorBidi" w:cstheme="majorBidi"/>
          <w:b/>
          <w:bCs/>
          <w:kern w:val="36"/>
          <w:sz w:val="24"/>
          <w:szCs w:val="24"/>
        </w:rPr>
        <w:t xml:space="preserve"> in the studied groups </w:t>
      </w:r>
    </w:p>
    <w:tbl>
      <w:tblPr>
        <w:tblW w:w="5000" w:type="pct"/>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ayout w:type="fixed"/>
        <w:tblLook w:val="04A0" w:firstRow="1" w:lastRow="0" w:firstColumn="1" w:lastColumn="0" w:noHBand="0" w:noVBand="1"/>
      </w:tblPr>
      <w:tblGrid>
        <w:gridCol w:w="1889"/>
        <w:gridCol w:w="1568"/>
        <w:gridCol w:w="2009"/>
        <w:gridCol w:w="2166"/>
        <w:gridCol w:w="1224"/>
      </w:tblGrid>
      <w:tr w:rsidR="003319D5" w:rsidRPr="00F5445A" w:rsidTr="00BC7312">
        <w:trPr>
          <w:trHeight w:val="16"/>
        </w:trPr>
        <w:tc>
          <w:tcPr>
            <w:tcW w:w="1067"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85"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1134"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A</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=48</w:t>
            </w:r>
            <w:r>
              <w:rPr>
                <w:rFonts w:ascii="Times New Roman" w:hAnsi="Times New Roman" w:cs="Times New Roman"/>
                <w:b/>
                <w:bCs/>
              </w:rPr>
              <w:t>)</w:t>
            </w:r>
          </w:p>
        </w:tc>
        <w:tc>
          <w:tcPr>
            <w:tcW w:w="1223"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B</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=49</w:t>
            </w:r>
            <w:r>
              <w:rPr>
                <w:rFonts w:ascii="Times New Roman" w:hAnsi="Times New Roman" w:cs="Times New Roman"/>
                <w:b/>
                <w:bCs/>
              </w:rPr>
              <w:t>)</w:t>
            </w:r>
          </w:p>
        </w:tc>
        <w:tc>
          <w:tcPr>
            <w:tcW w:w="692"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p value</w:t>
            </w:r>
          </w:p>
        </w:tc>
      </w:tr>
      <w:tr w:rsidR="003319D5" w:rsidRPr="00F5445A" w:rsidTr="00BC7312">
        <w:trPr>
          <w:trHeight w:val="91"/>
        </w:trPr>
        <w:tc>
          <w:tcPr>
            <w:tcW w:w="1067"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roofErr w:type="spellStart"/>
            <w:r w:rsidRPr="00F5445A">
              <w:rPr>
                <w:rFonts w:ascii="Times New Roman" w:hAnsi="Times New Roman" w:cs="Times New Roman"/>
                <w:b/>
                <w:bCs/>
              </w:rPr>
              <w:t>Hb</w:t>
            </w:r>
            <w:proofErr w:type="spellEnd"/>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g/</w:t>
            </w:r>
            <w:proofErr w:type="spellStart"/>
            <w:r w:rsidRPr="00F5445A">
              <w:rPr>
                <w:rFonts w:ascii="Times New Roman" w:hAnsi="Times New Roman" w:cs="Times New Roman"/>
                <w:b/>
                <w:bCs/>
              </w:rPr>
              <w:t>dL</w:t>
            </w:r>
            <w:proofErr w:type="spellEnd"/>
            <w:r>
              <w:rPr>
                <w:rFonts w:ascii="Times New Roman" w:hAnsi="Times New Roman" w:cs="Times New Roman"/>
                <w:b/>
                <w:bCs/>
              </w:rPr>
              <w:t>)</w:t>
            </w:r>
          </w:p>
        </w:tc>
        <w:tc>
          <w:tcPr>
            <w:tcW w:w="885"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134"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13.24 ± 1.38</w:t>
            </w:r>
          </w:p>
        </w:tc>
        <w:tc>
          <w:tcPr>
            <w:tcW w:w="1223"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13.78 ± 1.11</w:t>
            </w:r>
          </w:p>
        </w:tc>
        <w:tc>
          <w:tcPr>
            <w:tcW w:w="692" w:type="pct"/>
            <w:vMerge w:val="restar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0.034*</w:t>
            </w:r>
          </w:p>
        </w:tc>
      </w:tr>
      <w:tr w:rsidR="003319D5" w:rsidRPr="00F5445A" w:rsidTr="00BC7312">
        <w:trPr>
          <w:trHeight w:val="91"/>
        </w:trPr>
        <w:tc>
          <w:tcPr>
            <w:tcW w:w="1067"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85"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134"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11 - 16</w:t>
            </w:r>
          </w:p>
        </w:tc>
        <w:tc>
          <w:tcPr>
            <w:tcW w:w="1223"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10 - 16</w:t>
            </w:r>
          </w:p>
        </w:tc>
        <w:tc>
          <w:tcPr>
            <w:tcW w:w="692" w:type="pct"/>
            <w:vMerge/>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rPr>
            </w:pPr>
          </w:p>
        </w:tc>
      </w:tr>
      <w:tr w:rsidR="003319D5" w:rsidRPr="00F5445A" w:rsidTr="00BC7312">
        <w:trPr>
          <w:trHeight w:val="91"/>
        </w:trPr>
        <w:tc>
          <w:tcPr>
            <w:tcW w:w="1067"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PLTs</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×10</w:t>
            </w:r>
            <w:r w:rsidRPr="00F5445A">
              <w:rPr>
                <w:rFonts w:ascii="Times New Roman" w:hAnsi="Times New Roman" w:cs="Times New Roman"/>
                <w:b/>
                <w:bCs/>
                <w:vertAlign w:val="superscript"/>
              </w:rPr>
              <w:t>3</w:t>
            </w:r>
            <w:r w:rsidRPr="00F5445A">
              <w:rPr>
                <w:rFonts w:ascii="Times New Roman" w:hAnsi="Times New Roman" w:cs="Times New Roman"/>
                <w:b/>
                <w:bCs/>
              </w:rPr>
              <w:t>/µL</w:t>
            </w:r>
            <w:r>
              <w:rPr>
                <w:rFonts w:ascii="Times New Roman" w:hAnsi="Times New Roman" w:cs="Times New Roman"/>
                <w:b/>
                <w:bCs/>
              </w:rPr>
              <w:t>)</w:t>
            </w:r>
          </w:p>
        </w:tc>
        <w:tc>
          <w:tcPr>
            <w:tcW w:w="885"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134"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203.22 ± 46</w:t>
            </w:r>
          </w:p>
        </w:tc>
        <w:tc>
          <w:tcPr>
            <w:tcW w:w="1223"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219.24 ± 63.46</w:t>
            </w:r>
          </w:p>
        </w:tc>
        <w:tc>
          <w:tcPr>
            <w:tcW w:w="692" w:type="pct"/>
            <w:vMerge w:val="restar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0.152</w:t>
            </w:r>
          </w:p>
        </w:tc>
      </w:tr>
      <w:tr w:rsidR="003319D5" w:rsidRPr="00F5445A" w:rsidTr="00BC7312">
        <w:trPr>
          <w:trHeight w:val="91"/>
        </w:trPr>
        <w:tc>
          <w:tcPr>
            <w:tcW w:w="1067"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85"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134"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124 - 295</w:t>
            </w:r>
          </w:p>
        </w:tc>
        <w:tc>
          <w:tcPr>
            <w:tcW w:w="1223"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120 - 365</w:t>
            </w:r>
          </w:p>
        </w:tc>
        <w:tc>
          <w:tcPr>
            <w:tcW w:w="692" w:type="pct"/>
            <w:vMerge/>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p>
        </w:tc>
      </w:tr>
      <w:tr w:rsidR="003319D5" w:rsidRPr="00F5445A" w:rsidTr="00BC7312">
        <w:trPr>
          <w:trHeight w:val="91"/>
        </w:trPr>
        <w:tc>
          <w:tcPr>
            <w:tcW w:w="1067"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roofErr w:type="spellStart"/>
            <w:r w:rsidRPr="00F5445A">
              <w:rPr>
                <w:rFonts w:ascii="Times New Roman" w:hAnsi="Times New Roman" w:cs="Times New Roman"/>
                <w:b/>
                <w:bCs/>
              </w:rPr>
              <w:t>Creatinine</w:t>
            </w:r>
            <w:proofErr w:type="spellEnd"/>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mg/</w:t>
            </w:r>
            <w:proofErr w:type="spellStart"/>
            <w:r w:rsidRPr="00F5445A">
              <w:rPr>
                <w:rFonts w:ascii="Times New Roman" w:hAnsi="Times New Roman" w:cs="Times New Roman"/>
                <w:b/>
                <w:bCs/>
              </w:rPr>
              <w:t>dL</w:t>
            </w:r>
            <w:proofErr w:type="spellEnd"/>
            <w:r>
              <w:rPr>
                <w:rFonts w:ascii="Times New Roman" w:hAnsi="Times New Roman" w:cs="Times New Roman"/>
                <w:b/>
                <w:bCs/>
              </w:rPr>
              <w:t>)</w:t>
            </w:r>
          </w:p>
        </w:tc>
        <w:tc>
          <w:tcPr>
            <w:tcW w:w="885"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134"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1.17 ± 0.18</w:t>
            </w:r>
          </w:p>
        </w:tc>
        <w:tc>
          <w:tcPr>
            <w:tcW w:w="1223"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1.1 ± 0.2</w:t>
            </w:r>
          </w:p>
        </w:tc>
        <w:tc>
          <w:tcPr>
            <w:tcW w:w="692" w:type="pct"/>
            <w:vMerge w:val="restar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0.069</w:t>
            </w:r>
          </w:p>
        </w:tc>
      </w:tr>
      <w:tr w:rsidR="003319D5" w:rsidRPr="00F5445A" w:rsidTr="00BC7312">
        <w:trPr>
          <w:trHeight w:val="91"/>
        </w:trPr>
        <w:tc>
          <w:tcPr>
            <w:tcW w:w="1067"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85"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134"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0.77 - 1.5</w:t>
            </w:r>
          </w:p>
        </w:tc>
        <w:tc>
          <w:tcPr>
            <w:tcW w:w="1223"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0.69 - 1.44</w:t>
            </w:r>
          </w:p>
        </w:tc>
        <w:tc>
          <w:tcPr>
            <w:tcW w:w="692" w:type="pct"/>
            <w:vMerge/>
            <w:shd w:val="clear" w:color="auto" w:fill="auto"/>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r w:rsidR="003319D5" w:rsidRPr="00F5445A" w:rsidTr="00BC7312">
        <w:trPr>
          <w:trHeight w:val="91"/>
        </w:trPr>
        <w:tc>
          <w:tcPr>
            <w:tcW w:w="1067"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AST</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U/L</w:t>
            </w:r>
            <w:r>
              <w:rPr>
                <w:rFonts w:ascii="Times New Roman" w:hAnsi="Times New Roman" w:cs="Times New Roman"/>
                <w:b/>
                <w:bCs/>
              </w:rPr>
              <w:t>)</w:t>
            </w:r>
          </w:p>
        </w:tc>
        <w:tc>
          <w:tcPr>
            <w:tcW w:w="885"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134"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27.3 ± 18.03</w:t>
            </w:r>
          </w:p>
        </w:tc>
        <w:tc>
          <w:tcPr>
            <w:tcW w:w="1223"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23.44 ± 10.22</w:t>
            </w:r>
          </w:p>
        </w:tc>
        <w:tc>
          <w:tcPr>
            <w:tcW w:w="692" w:type="pct"/>
            <w:vMerge w:val="restar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0.191</w:t>
            </w:r>
          </w:p>
        </w:tc>
      </w:tr>
      <w:tr w:rsidR="003319D5" w:rsidRPr="00F5445A" w:rsidTr="00BC7312">
        <w:trPr>
          <w:trHeight w:val="91"/>
        </w:trPr>
        <w:tc>
          <w:tcPr>
            <w:tcW w:w="1067"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85"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134"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5 - 103</w:t>
            </w:r>
          </w:p>
        </w:tc>
        <w:tc>
          <w:tcPr>
            <w:tcW w:w="1223"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5 - 46</w:t>
            </w:r>
          </w:p>
        </w:tc>
        <w:tc>
          <w:tcPr>
            <w:tcW w:w="692" w:type="pct"/>
            <w:vMerge/>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p>
        </w:tc>
      </w:tr>
      <w:tr w:rsidR="003319D5" w:rsidRPr="00F5445A" w:rsidTr="00BC7312">
        <w:trPr>
          <w:trHeight w:val="91"/>
        </w:trPr>
        <w:tc>
          <w:tcPr>
            <w:tcW w:w="1067" w:type="pct"/>
            <w:vMerge w:val="restart"/>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ALT</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U/L</w:t>
            </w:r>
            <w:r>
              <w:rPr>
                <w:rFonts w:ascii="Times New Roman" w:hAnsi="Times New Roman" w:cs="Times New Roman"/>
                <w:b/>
                <w:bCs/>
              </w:rPr>
              <w:t>)</w:t>
            </w:r>
          </w:p>
        </w:tc>
        <w:tc>
          <w:tcPr>
            <w:tcW w:w="885" w:type="pct"/>
            <w:shd w:val="clear" w:color="auto" w:fill="F2F2F2"/>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Mean ± SD</w:t>
            </w:r>
          </w:p>
        </w:tc>
        <w:tc>
          <w:tcPr>
            <w:tcW w:w="1134"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32.84 ± 12.01</w:t>
            </w:r>
          </w:p>
        </w:tc>
        <w:tc>
          <w:tcPr>
            <w:tcW w:w="1223" w:type="pc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31.4 ± 11.64</w:t>
            </w:r>
          </w:p>
        </w:tc>
        <w:tc>
          <w:tcPr>
            <w:tcW w:w="692" w:type="pct"/>
            <w:vMerge w:val="restart"/>
            <w:shd w:val="clear" w:color="auto" w:fill="F2F2F2"/>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0.544</w:t>
            </w:r>
          </w:p>
        </w:tc>
      </w:tr>
      <w:tr w:rsidR="003319D5" w:rsidRPr="00F5445A" w:rsidTr="00BC7312">
        <w:trPr>
          <w:trHeight w:val="454"/>
        </w:trPr>
        <w:tc>
          <w:tcPr>
            <w:tcW w:w="1067" w:type="pct"/>
            <w:vMerge/>
            <w:shd w:val="clear" w:color="auto" w:fill="DBE5F1"/>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885"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Range</w:t>
            </w:r>
          </w:p>
        </w:tc>
        <w:tc>
          <w:tcPr>
            <w:tcW w:w="1134"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10 - 58</w:t>
            </w:r>
          </w:p>
        </w:tc>
        <w:tc>
          <w:tcPr>
            <w:tcW w:w="1223" w:type="pct"/>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rPr>
            </w:pPr>
            <w:r w:rsidRPr="00F5445A">
              <w:rPr>
                <w:rFonts w:ascii="Times New Roman" w:hAnsi="Times New Roman" w:cs="Times New Roman"/>
              </w:rPr>
              <w:t>8 - 51</w:t>
            </w:r>
          </w:p>
        </w:tc>
        <w:tc>
          <w:tcPr>
            <w:tcW w:w="692" w:type="pct"/>
            <w:vMerge/>
            <w:shd w:val="clear" w:color="auto" w:fill="auto"/>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r>
    </w:tbl>
    <w:p w:rsidR="003319D5" w:rsidRDefault="003319D5" w:rsidP="003319D5">
      <w:pPr>
        <w:spacing w:after="100" w:afterAutospacing="1" w:line="240" w:lineRule="auto"/>
        <w:outlineLvl w:val="0"/>
        <w:rPr>
          <w:rFonts w:asciiTheme="majorBidi" w:eastAsia="Times New Roman" w:hAnsiTheme="majorBidi" w:cstheme="majorBidi"/>
          <w:kern w:val="36"/>
          <w:sz w:val="24"/>
          <w:szCs w:val="24"/>
        </w:rPr>
      </w:pPr>
    </w:p>
    <w:p w:rsidR="003319D5" w:rsidRPr="00B87B90" w:rsidRDefault="003319D5" w:rsidP="003319D5">
      <w:pPr>
        <w:spacing w:after="100" w:afterAutospacing="1" w:line="240" w:lineRule="auto"/>
        <w:outlineLvl w:val="0"/>
        <w:rPr>
          <w:rFonts w:asciiTheme="majorBidi" w:eastAsia="Times New Roman" w:hAnsiTheme="majorBidi" w:cstheme="majorBidi"/>
          <w:b/>
          <w:bCs/>
          <w:kern w:val="36"/>
          <w:sz w:val="24"/>
          <w:szCs w:val="24"/>
        </w:rPr>
      </w:pPr>
      <w:proofErr w:type="spellStart"/>
      <w:r w:rsidRPr="00B87B90">
        <w:rPr>
          <w:rFonts w:asciiTheme="majorBidi" w:eastAsia="Times New Roman" w:hAnsiTheme="majorBidi" w:cstheme="majorBidi"/>
          <w:b/>
          <w:bCs/>
          <w:kern w:val="36"/>
          <w:sz w:val="24"/>
          <w:szCs w:val="24"/>
        </w:rPr>
        <w:t>Hb</w:t>
      </w:r>
      <w:proofErr w:type="spellEnd"/>
      <w:r w:rsidRPr="00B87B90">
        <w:rPr>
          <w:rFonts w:asciiTheme="majorBidi" w:eastAsia="Times New Roman" w:hAnsiTheme="majorBidi" w:cstheme="majorBidi"/>
          <w:b/>
          <w:bCs/>
          <w:kern w:val="36"/>
          <w:sz w:val="24"/>
          <w:szCs w:val="24"/>
        </w:rPr>
        <w:t>: Hemoglobin, PLTs: Platelets, Cr. Cl.</w:t>
      </w:r>
      <w:proofErr w:type="gramStart"/>
      <w:r w:rsidRPr="00B87B90">
        <w:rPr>
          <w:rFonts w:asciiTheme="majorBidi" w:eastAsia="Times New Roman" w:hAnsiTheme="majorBidi" w:cstheme="majorBidi"/>
          <w:b/>
          <w:bCs/>
          <w:kern w:val="36"/>
          <w:sz w:val="24"/>
          <w:szCs w:val="24"/>
        </w:rPr>
        <w:t>:,</w:t>
      </w:r>
      <w:proofErr w:type="gramEnd"/>
      <w:r w:rsidRPr="00B87B90">
        <w:rPr>
          <w:rFonts w:asciiTheme="majorBidi" w:eastAsia="Times New Roman" w:hAnsiTheme="majorBidi" w:cstheme="majorBidi"/>
          <w:b/>
          <w:bCs/>
          <w:kern w:val="36"/>
          <w:sz w:val="24"/>
          <w:szCs w:val="24"/>
        </w:rPr>
        <w:t xml:space="preserve"> AST: Aspartate transaminase, ALT: Alanine transaminase.</w:t>
      </w:r>
    </w:p>
    <w:p w:rsidR="003319D5" w:rsidRDefault="003319D5" w:rsidP="003319D5">
      <w:pPr>
        <w:rPr>
          <w:rFonts w:ascii="Times New Roman" w:hAnsi="Times New Roman" w:cs="Times New Roman"/>
          <w:b/>
          <w:bCs/>
          <w:sz w:val="28"/>
          <w:szCs w:val="28"/>
        </w:rPr>
      </w:pPr>
      <w:r>
        <w:rPr>
          <w:rFonts w:ascii="Times New Roman" w:hAnsi="Times New Roman" w:cs="Times New Roman"/>
          <w:b/>
          <w:bCs/>
          <w:sz w:val="28"/>
          <w:szCs w:val="28"/>
        </w:rPr>
        <w:br w:type="page"/>
      </w:r>
    </w:p>
    <w:p w:rsidR="003319D5" w:rsidRDefault="003319D5" w:rsidP="003319D5">
      <w:pPr>
        <w:rPr>
          <w:rFonts w:ascii="Times New Roman" w:eastAsia="Calibri" w:hAnsi="Times New Roman" w:cs="Times New Roman"/>
          <w:b/>
          <w:bCs/>
          <w:sz w:val="28"/>
          <w:szCs w:val="28"/>
        </w:rPr>
      </w:pPr>
      <w:r w:rsidRPr="003F2473">
        <w:rPr>
          <w:rFonts w:ascii="Times New Roman" w:hAnsi="Times New Roman" w:cs="Times New Roman"/>
          <w:b/>
          <w:bCs/>
          <w:sz w:val="28"/>
          <w:szCs w:val="28"/>
        </w:rPr>
        <w:lastRenderedPageBreak/>
        <w:t>Table</w:t>
      </w:r>
      <w:r>
        <w:rPr>
          <w:rFonts w:ascii="Times New Roman" w:hAnsi="Times New Roman" w:cs="Times New Roman"/>
          <w:b/>
          <w:bCs/>
          <w:sz w:val="28"/>
          <w:szCs w:val="28"/>
        </w:rPr>
        <w:t>8</w:t>
      </w:r>
      <w:r w:rsidRPr="003F2473">
        <w:rPr>
          <w:rFonts w:ascii="Times New Roman" w:hAnsi="Times New Roman" w:cs="Times New Roman"/>
          <w:b/>
          <w:bCs/>
          <w:sz w:val="28"/>
          <w:szCs w:val="28"/>
        </w:rPr>
        <w:t xml:space="preserve">: </w:t>
      </w:r>
      <w:bookmarkStart w:id="5" w:name="_Hlk112868235"/>
      <w:r>
        <w:rPr>
          <w:rFonts w:ascii="Times New Roman" w:eastAsia="Calibri" w:hAnsi="Times New Roman" w:cs="Times New Roman"/>
          <w:b/>
          <w:bCs/>
          <w:sz w:val="28"/>
          <w:szCs w:val="28"/>
        </w:rPr>
        <w:t>Morbidity and mortality after 3-month follow up in the studied groups</w:t>
      </w:r>
    </w:p>
    <w:bookmarkEnd w:id="5"/>
    <w:tbl>
      <w:tblPr>
        <w:tblW w:w="5000" w:type="pct"/>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ayout w:type="fixed"/>
        <w:tblLook w:val="04A0" w:firstRow="1" w:lastRow="0" w:firstColumn="1" w:lastColumn="0" w:noHBand="0" w:noVBand="1"/>
      </w:tblPr>
      <w:tblGrid>
        <w:gridCol w:w="4029"/>
        <w:gridCol w:w="1968"/>
        <w:gridCol w:w="1826"/>
        <w:gridCol w:w="1033"/>
      </w:tblGrid>
      <w:tr w:rsidR="003319D5" w:rsidRPr="00F5445A" w:rsidTr="00BC7312">
        <w:trPr>
          <w:trHeight w:val="57"/>
        </w:trPr>
        <w:tc>
          <w:tcPr>
            <w:tcW w:w="2275"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p>
        </w:tc>
        <w:tc>
          <w:tcPr>
            <w:tcW w:w="111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A</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w:t>
            </w:r>
            <w:r>
              <w:rPr>
                <w:rFonts w:ascii="Times New Roman" w:hAnsi="Times New Roman" w:cs="Times New Roman"/>
                <w:b/>
                <w:bCs/>
              </w:rPr>
              <w:t>46)</w:t>
            </w:r>
          </w:p>
        </w:tc>
        <w:tc>
          <w:tcPr>
            <w:tcW w:w="1031"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Group B</w:t>
            </w:r>
          </w:p>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w:t>
            </w:r>
            <w:r w:rsidRPr="00F5445A">
              <w:rPr>
                <w:rFonts w:ascii="Times New Roman" w:hAnsi="Times New Roman" w:cs="Times New Roman"/>
                <w:b/>
                <w:bCs/>
              </w:rPr>
              <w:t>n =</w:t>
            </w:r>
            <w:r>
              <w:rPr>
                <w:rFonts w:ascii="Times New Roman" w:hAnsi="Times New Roman" w:cs="Times New Roman"/>
                <w:b/>
                <w:bCs/>
              </w:rPr>
              <w:t>48)</w:t>
            </w:r>
          </w:p>
        </w:tc>
        <w:tc>
          <w:tcPr>
            <w:tcW w:w="583" w:type="pct"/>
            <w:shd w:val="clear" w:color="auto" w:fill="auto"/>
            <w:noWrap/>
            <w:vAlign w:val="center"/>
            <w:hideMark/>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sidRPr="00F5445A">
              <w:rPr>
                <w:rFonts w:ascii="Times New Roman" w:hAnsi="Times New Roman" w:cs="Times New Roman"/>
                <w:b/>
                <w:bCs/>
              </w:rPr>
              <w:t>p value</w:t>
            </w:r>
          </w:p>
        </w:tc>
      </w:tr>
      <w:tr w:rsidR="003319D5" w:rsidRPr="00F5445A" w:rsidTr="00BC7312">
        <w:trPr>
          <w:trHeight w:val="57"/>
        </w:trPr>
        <w:tc>
          <w:tcPr>
            <w:tcW w:w="2275" w:type="pct"/>
            <w:shd w:val="clear" w:color="auto" w:fill="DBE5F1"/>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Superficial wound infection</w:t>
            </w:r>
          </w:p>
        </w:tc>
        <w:tc>
          <w:tcPr>
            <w:tcW w:w="1111" w:type="pct"/>
            <w:shd w:val="clear" w:color="auto" w:fill="F2F2F2"/>
            <w:noWrap/>
            <w:vAlign w:val="bottom"/>
          </w:tcPr>
          <w:p w:rsidR="003319D5" w:rsidRPr="00265A26"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8 (17.39%)</w:t>
            </w:r>
          </w:p>
        </w:tc>
        <w:tc>
          <w:tcPr>
            <w:tcW w:w="1031" w:type="pct"/>
            <w:shd w:val="clear" w:color="auto" w:fill="F2F2F2"/>
            <w:noWrap/>
            <w:vAlign w:val="bottom"/>
          </w:tcPr>
          <w:p w:rsidR="003319D5" w:rsidRPr="00265A26"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4 (8.33%)</w:t>
            </w:r>
          </w:p>
        </w:tc>
        <w:tc>
          <w:tcPr>
            <w:tcW w:w="583" w:type="pct"/>
            <w:shd w:val="clear" w:color="auto" w:fill="F2F2F2"/>
            <w:noWrap/>
            <w:vAlign w:val="center"/>
          </w:tcPr>
          <w:p w:rsidR="003319D5" w:rsidRPr="00263165"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0.227</w:t>
            </w:r>
          </w:p>
        </w:tc>
      </w:tr>
      <w:tr w:rsidR="003319D5" w:rsidRPr="00F5445A" w:rsidTr="00BC7312">
        <w:trPr>
          <w:trHeight w:val="57"/>
        </w:trPr>
        <w:tc>
          <w:tcPr>
            <w:tcW w:w="2275" w:type="pct"/>
            <w:shd w:val="clear" w:color="auto" w:fill="DBE5F1"/>
            <w:noWrap/>
            <w:vAlign w:val="center"/>
          </w:tcPr>
          <w:p w:rsidR="003319D5" w:rsidRPr="00F5445A"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Deep wound infection</w:t>
            </w:r>
          </w:p>
        </w:tc>
        <w:tc>
          <w:tcPr>
            <w:tcW w:w="1111" w:type="pct"/>
            <w:shd w:val="clear" w:color="auto" w:fill="auto"/>
            <w:noWrap/>
          </w:tcPr>
          <w:p w:rsidR="003319D5" w:rsidRPr="00B6313A" w:rsidRDefault="003319D5" w:rsidP="00BC7312">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rPr>
              <w:t xml:space="preserve"> (10.87%)</w:t>
            </w:r>
          </w:p>
        </w:tc>
        <w:tc>
          <w:tcPr>
            <w:tcW w:w="1031" w:type="pct"/>
            <w:shd w:val="clear" w:color="auto" w:fill="auto"/>
            <w:noWrap/>
          </w:tcPr>
          <w:p w:rsidR="003319D5" w:rsidRPr="00B6313A" w:rsidRDefault="003319D5" w:rsidP="00BC7312">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rPr>
              <w:t xml:space="preserve"> (4.17%)</w:t>
            </w:r>
          </w:p>
        </w:tc>
        <w:tc>
          <w:tcPr>
            <w:tcW w:w="583" w:type="pct"/>
            <w:shd w:val="clear" w:color="auto" w:fill="F2F2F2"/>
            <w:noWrap/>
            <w:vAlign w:val="center"/>
          </w:tcPr>
          <w:p w:rsidR="003319D5" w:rsidRPr="00263165"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0.263</w:t>
            </w:r>
          </w:p>
        </w:tc>
      </w:tr>
      <w:tr w:rsidR="003319D5" w:rsidRPr="00F5445A" w:rsidTr="00BC7312">
        <w:trPr>
          <w:trHeight w:val="57"/>
        </w:trPr>
        <w:tc>
          <w:tcPr>
            <w:tcW w:w="2275" w:type="pct"/>
            <w:shd w:val="clear" w:color="auto" w:fill="DBE5F1"/>
            <w:noWrap/>
            <w:vAlign w:val="center"/>
          </w:tcPr>
          <w:p w:rsidR="003319D5"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Chest infection</w:t>
            </w:r>
          </w:p>
        </w:tc>
        <w:tc>
          <w:tcPr>
            <w:tcW w:w="1111" w:type="pct"/>
            <w:shd w:val="clear" w:color="auto" w:fill="F2F2F2"/>
            <w:noWrap/>
          </w:tcPr>
          <w:p w:rsidR="003319D5" w:rsidRPr="00B6313A" w:rsidRDefault="003319D5" w:rsidP="00BC7312">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rPr>
              <w:t xml:space="preserve"> (13.04%)</w:t>
            </w:r>
          </w:p>
        </w:tc>
        <w:tc>
          <w:tcPr>
            <w:tcW w:w="1031" w:type="pct"/>
            <w:shd w:val="clear" w:color="auto" w:fill="F2F2F2"/>
            <w:noWrap/>
          </w:tcPr>
          <w:p w:rsidR="003319D5" w:rsidRPr="00B6313A" w:rsidRDefault="003319D5" w:rsidP="00BC7312">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rPr>
              <w:t xml:space="preserve"> (8.33%)</w:t>
            </w:r>
          </w:p>
        </w:tc>
        <w:tc>
          <w:tcPr>
            <w:tcW w:w="583" w:type="pct"/>
            <w:shd w:val="clear" w:color="auto" w:fill="F2F2F2"/>
            <w:noWrap/>
            <w:vAlign w:val="center"/>
          </w:tcPr>
          <w:p w:rsidR="003319D5" w:rsidRPr="00263165"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0.519</w:t>
            </w:r>
          </w:p>
        </w:tc>
      </w:tr>
      <w:tr w:rsidR="003319D5" w:rsidRPr="00F5445A" w:rsidTr="00BC7312">
        <w:trPr>
          <w:trHeight w:val="57"/>
        </w:trPr>
        <w:tc>
          <w:tcPr>
            <w:tcW w:w="2275" w:type="pct"/>
            <w:shd w:val="clear" w:color="auto" w:fill="DBE5F1"/>
            <w:noWrap/>
            <w:vAlign w:val="center"/>
          </w:tcPr>
          <w:p w:rsidR="003319D5" w:rsidRDefault="003319D5" w:rsidP="00BC7312">
            <w:pPr>
              <w:pStyle w:val="NormalWeb"/>
              <w:spacing w:before="0" w:beforeAutospacing="0" w:after="0" w:afterAutospacing="0"/>
              <w:jc w:val="both"/>
              <w:rPr>
                <w:rFonts w:ascii="Times New Roman" w:hAnsi="Times New Roman" w:cs="Times New Roman"/>
                <w:b/>
                <w:bCs/>
              </w:rPr>
            </w:pPr>
            <w:proofErr w:type="spellStart"/>
            <w:r>
              <w:rPr>
                <w:rFonts w:ascii="Times New Roman" w:hAnsi="Times New Roman" w:cs="Times New Roman"/>
                <w:b/>
                <w:bCs/>
              </w:rPr>
              <w:t>Rehospitalization</w:t>
            </w:r>
            <w:proofErr w:type="spellEnd"/>
          </w:p>
        </w:tc>
        <w:tc>
          <w:tcPr>
            <w:tcW w:w="1111" w:type="pct"/>
            <w:shd w:val="clear" w:color="auto" w:fill="auto"/>
            <w:noWrap/>
          </w:tcPr>
          <w:p w:rsidR="003319D5" w:rsidRPr="00B6313A" w:rsidRDefault="003319D5" w:rsidP="00BC7312">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rPr>
              <w:t xml:space="preserve"> (8.69%)</w:t>
            </w:r>
          </w:p>
        </w:tc>
        <w:tc>
          <w:tcPr>
            <w:tcW w:w="1031" w:type="pct"/>
            <w:shd w:val="clear" w:color="auto" w:fill="auto"/>
            <w:noWrap/>
          </w:tcPr>
          <w:p w:rsidR="003319D5" w:rsidRPr="00B6313A" w:rsidRDefault="003319D5" w:rsidP="00BC7312">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rPr>
              <w:t xml:space="preserve"> (6.25%)</w:t>
            </w:r>
          </w:p>
        </w:tc>
        <w:tc>
          <w:tcPr>
            <w:tcW w:w="583" w:type="pct"/>
            <w:shd w:val="clear" w:color="auto" w:fill="F2F2F2"/>
            <w:noWrap/>
            <w:vAlign w:val="center"/>
          </w:tcPr>
          <w:p w:rsidR="003319D5" w:rsidRPr="00263165"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0.711</w:t>
            </w:r>
          </w:p>
        </w:tc>
      </w:tr>
      <w:tr w:rsidR="003319D5" w:rsidRPr="00F5445A" w:rsidTr="00BC7312">
        <w:trPr>
          <w:trHeight w:val="57"/>
        </w:trPr>
        <w:tc>
          <w:tcPr>
            <w:tcW w:w="2275" w:type="pct"/>
            <w:shd w:val="clear" w:color="auto" w:fill="DBE5F1"/>
            <w:noWrap/>
            <w:vAlign w:val="center"/>
          </w:tcPr>
          <w:p w:rsidR="003319D5" w:rsidRDefault="003319D5" w:rsidP="00BC731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Mortality after 3 months</w:t>
            </w:r>
          </w:p>
        </w:tc>
        <w:tc>
          <w:tcPr>
            <w:tcW w:w="1111" w:type="pct"/>
            <w:shd w:val="clear" w:color="auto" w:fill="F2F2F2"/>
            <w:noWrap/>
          </w:tcPr>
          <w:p w:rsidR="003319D5" w:rsidRPr="00A8547C"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rPr>
              <w:t xml:space="preserve"> (10.87%)</w:t>
            </w:r>
          </w:p>
        </w:tc>
        <w:tc>
          <w:tcPr>
            <w:tcW w:w="1031" w:type="pct"/>
            <w:shd w:val="clear" w:color="auto" w:fill="F2F2F2"/>
            <w:noWrap/>
          </w:tcPr>
          <w:p w:rsidR="003319D5" w:rsidRPr="00B6313A" w:rsidRDefault="003319D5" w:rsidP="00BC7312">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rPr>
              <w:t xml:space="preserve"> (6.25%)</w:t>
            </w:r>
          </w:p>
        </w:tc>
        <w:tc>
          <w:tcPr>
            <w:tcW w:w="583" w:type="pct"/>
            <w:shd w:val="clear" w:color="auto" w:fill="F2F2F2"/>
            <w:noWrap/>
            <w:vAlign w:val="center"/>
          </w:tcPr>
          <w:p w:rsidR="003319D5" w:rsidRPr="00263165" w:rsidRDefault="003319D5" w:rsidP="00BC7312">
            <w:pPr>
              <w:pStyle w:val="NormalWeb"/>
              <w:spacing w:before="0" w:beforeAutospacing="0" w:after="0" w:afterAutospacing="0"/>
              <w:jc w:val="both"/>
              <w:rPr>
                <w:rFonts w:ascii="Times New Roman" w:hAnsi="Times New Roman" w:cs="Times New Roman"/>
              </w:rPr>
            </w:pPr>
            <w:r>
              <w:rPr>
                <w:rFonts w:ascii="Times New Roman" w:hAnsi="Times New Roman" w:cs="Times New Roman"/>
              </w:rPr>
              <w:t>0.481</w:t>
            </w:r>
          </w:p>
        </w:tc>
      </w:tr>
    </w:tbl>
    <w:p w:rsidR="00F83E21" w:rsidRDefault="00F83E21"/>
    <w:sectPr w:rsidR="00F83E21">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A1" w:rsidRDefault="004F5FA1" w:rsidP="002A06F5">
      <w:pPr>
        <w:spacing w:after="0" w:line="240" w:lineRule="auto"/>
      </w:pPr>
      <w:r>
        <w:separator/>
      </w:r>
    </w:p>
  </w:endnote>
  <w:endnote w:type="continuationSeparator" w:id="0">
    <w:p w:rsidR="004F5FA1" w:rsidRDefault="004F5FA1" w:rsidP="002A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278493"/>
      <w:docPartObj>
        <w:docPartGallery w:val="Page Numbers (Bottom of Page)"/>
        <w:docPartUnique/>
      </w:docPartObj>
    </w:sdtPr>
    <w:sdtEndPr>
      <w:rPr>
        <w:noProof/>
      </w:rPr>
    </w:sdtEndPr>
    <w:sdtContent>
      <w:p w:rsidR="00F83E21" w:rsidRDefault="00F83E21">
        <w:pPr>
          <w:pStyle w:val="Footer"/>
          <w:jc w:val="center"/>
        </w:pPr>
        <w:r>
          <w:fldChar w:fldCharType="begin"/>
        </w:r>
        <w:r>
          <w:instrText xml:space="preserve"> PAGE   \* MERGEFORMAT </w:instrText>
        </w:r>
        <w:r>
          <w:fldChar w:fldCharType="separate"/>
        </w:r>
        <w:r w:rsidR="00780AE7">
          <w:rPr>
            <w:noProof/>
          </w:rPr>
          <w:t>2</w:t>
        </w:r>
        <w:r>
          <w:rPr>
            <w:noProof/>
          </w:rPr>
          <w:fldChar w:fldCharType="end"/>
        </w:r>
      </w:p>
    </w:sdtContent>
  </w:sdt>
  <w:p w:rsidR="00B87B90" w:rsidRDefault="00B87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A1" w:rsidRDefault="004F5FA1" w:rsidP="002A06F5">
      <w:pPr>
        <w:spacing w:after="0" w:line="240" w:lineRule="auto"/>
      </w:pPr>
      <w:r>
        <w:separator/>
      </w:r>
    </w:p>
  </w:footnote>
  <w:footnote w:type="continuationSeparator" w:id="0">
    <w:p w:rsidR="004F5FA1" w:rsidRDefault="004F5FA1" w:rsidP="002A0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4750"/>
    <w:multiLevelType w:val="hybridMultilevel"/>
    <w:tmpl w:val="939080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B31418"/>
    <w:multiLevelType w:val="hybridMultilevel"/>
    <w:tmpl w:val="0632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C3148"/>
    <w:multiLevelType w:val="hybridMultilevel"/>
    <w:tmpl w:val="24B6BDF0"/>
    <w:lvl w:ilvl="0" w:tplc="15C212A8">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751D34BB"/>
    <w:multiLevelType w:val="hybridMultilevel"/>
    <w:tmpl w:val="9CBC83DC"/>
    <w:lvl w:ilvl="0" w:tplc="ECE24364">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35"/>
    <w:rsid w:val="00012B62"/>
    <w:rsid w:val="000F6F33"/>
    <w:rsid w:val="00113855"/>
    <w:rsid w:val="0015052B"/>
    <w:rsid w:val="00172BEA"/>
    <w:rsid w:val="001F4DF8"/>
    <w:rsid w:val="001F5F8C"/>
    <w:rsid w:val="00200257"/>
    <w:rsid w:val="002A06F5"/>
    <w:rsid w:val="002F6C39"/>
    <w:rsid w:val="00301F91"/>
    <w:rsid w:val="00315D82"/>
    <w:rsid w:val="003319D5"/>
    <w:rsid w:val="0037456B"/>
    <w:rsid w:val="003E126D"/>
    <w:rsid w:val="004116C6"/>
    <w:rsid w:val="004F5FA1"/>
    <w:rsid w:val="005A5658"/>
    <w:rsid w:val="00692574"/>
    <w:rsid w:val="006C443D"/>
    <w:rsid w:val="006C5260"/>
    <w:rsid w:val="006D098D"/>
    <w:rsid w:val="00776326"/>
    <w:rsid w:val="00780AE7"/>
    <w:rsid w:val="00806054"/>
    <w:rsid w:val="0093641E"/>
    <w:rsid w:val="00972F34"/>
    <w:rsid w:val="00976394"/>
    <w:rsid w:val="009C3E89"/>
    <w:rsid w:val="00AA66E8"/>
    <w:rsid w:val="00B76BA0"/>
    <w:rsid w:val="00B87B90"/>
    <w:rsid w:val="00BE0035"/>
    <w:rsid w:val="00C26114"/>
    <w:rsid w:val="00CD76C7"/>
    <w:rsid w:val="00F8034A"/>
    <w:rsid w:val="00F83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35"/>
    <w:pPr>
      <w:ind w:left="720"/>
      <w:contextualSpacing/>
    </w:pPr>
  </w:style>
  <w:style w:type="paragraph" w:styleId="Header">
    <w:name w:val="header"/>
    <w:basedOn w:val="Normal"/>
    <w:link w:val="HeaderChar"/>
    <w:uiPriority w:val="99"/>
    <w:unhideWhenUsed/>
    <w:rsid w:val="002A06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06F5"/>
  </w:style>
  <w:style w:type="paragraph" w:styleId="Footer">
    <w:name w:val="footer"/>
    <w:basedOn w:val="Normal"/>
    <w:link w:val="FooterChar"/>
    <w:uiPriority w:val="99"/>
    <w:unhideWhenUsed/>
    <w:rsid w:val="002A06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06F5"/>
  </w:style>
  <w:style w:type="paragraph" w:styleId="NormalWeb">
    <w:name w:val="Normal (Web)"/>
    <w:basedOn w:val="Normal"/>
    <w:link w:val="NormalWebChar"/>
    <w:uiPriority w:val="99"/>
    <w:rsid w:val="00B87B90"/>
    <w:pPr>
      <w:spacing w:before="100" w:beforeAutospacing="1" w:after="100" w:afterAutospacing="1" w:line="240" w:lineRule="auto"/>
    </w:pPr>
    <w:rPr>
      <w:rFonts w:ascii="Calibri" w:eastAsia="Calibri" w:hAnsi="Calibri" w:cs="Arial"/>
      <w:sz w:val="24"/>
      <w:szCs w:val="24"/>
    </w:rPr>
  </w:style>
  <w:style w:type="character" w:customStyle="1" w:styleId="NormalWebChar">
    <w:name w:val="Normal (Web) Char"/>
    <w:link w:val="NormalWeb"/>
    <w:uiPriority w:val="99"/>
    <w:rsid w:val="00B87B90"/>
    <w:rPr>
      <w:rFonts w:ascii="Calibri" w:eastAsia="Calibri" w:hAnsi="Calibri"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35"/>
    <w:pPr>
      <w:ind w:left="720"/>
      <w:contextualSpacing/>
    </w:pPr>
  </w:style>
  <w:style w:type="paragraph" w:styleId="Header">
    <w:name w:val="header"/>
    <w:basedOn w:val="Normal"/>
    <w:link w:val="HeaderChar"/>
    <w:uiPriority w:val="99"/>
    <w:unhideWhenUsed/>
    <w:rsid w:val="002A06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06F5"/>
  </w:style>
  <w:style w:type="paragraph" w:styleId="Footer">
    <w:name w:val="footer"/>
    <w:basedOn w:val="Normal"/>
    <w:link w:val="FooterChar"/>
    <w:uiPriority w:val="99"/>
    <w:unhideWhenUsed/>
    <w:rsid w:val="002A06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06F5"/>
  </w:style>
  <w:style w:type="paragraph" w:styleId="NormalWeb">
    <w:name w:val="Normal (Web)"/>
    <w:basedOn w:val="Normal"/>
    <w:link w:val="NormalWebChar"/>
    <w:uiPriority w:val="99"/>
    <w:rsid w:val="00B87B90"/>
    <w:pPr>
      <w:spacing w:before="100" w:beforeAutospacing="1" w:after="100" w:afterAutospacing="1" w:line="240" w:lineRule="auto"/>
    </w:pPr>
    <w:rPr>
      <w:rFonts w:ascii="Calibri" w:eastAsia="Calibri" w:hAnsi="Calibri" w:cs="Arial"/>
      <w:sz w:val="24"/>
      <w:szCs w:val="24"/>
    </w:rPr>
  </w:style>
  <w:style w:type="character" w:customStyle="1" w:styleId="NormalWebChar">
    <w:name w:val="Normal (Web) Char"/>
    <w:link w:val="NormalWeb"/>
    <w:uiPriority w:val="99"/>
    <w:rsid w:val="00B87B90"/>
    <w:rPr>
      <w:rFonts w:ascii="Calibri" w:eastAsia="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8741">
      <w:bodyDiv w:val="1"/>
      <w:marLeft w:val="0"/>
      <w:marRight w:val="0"/>
      <w:marTop w:val="0"/>
      <w:marBottom w:val="0"/>
      <w:divBdr>
        <w:top w:val="none" w:sz="0" w:space="0" w:color="auto"/>
        <w:left w:val="none" w:sz="0" w:space="0" w:color="auto"/>
        <w:bottom w:val="none" w:sz="0" w:space="0" w:color="auto"/>
        <w:right w:val="none" w:sz="0" w:space="0" w:color="auto"/>
      </w:divBdr>
    </w:div>
    <w:div w:id="445083482">
      <w:bodyDiv w:val="1"/>
      <w:marLeft w:val="0"/>
      <w:marRight w:val="0"/>
      <w:marTop w:val="0"/>
      <w:marBottom w:val="0"/>
      <w:divBdr>
        <w:top w:val="none" w:sz="0" w:space="0" w:color="auto"/>
        <w:left w:val="none" w:sz="0" w:space="0" w:color="auto"/>
        <w:bottom w:val="none" w:sz="0" w:space="0" w:color="auto"/>
        <w:right w:val="none" w:sz="0" w:space="0" w:color="auto"/>
      </w:divBdr>
    </w:div>
    <w:div w:id="641156235">
      <w:bodyDiv w:val="1"/>
      <w:marLeft w:val="0"/>
      <w:marRight w:val="0"/>
      <w:marTop w:val="0"/>
      <w:marBottom w:val="0"/>
      <w:divBdr>
        <w:top w:val="none" w:sz="0" w:space="0" w:color="auto"/>
        <w:left w:val="none" w:sz="0" w:space="0" w:color="auto"/>
        <w:bottom w:val="none" w:sz="0" w:space="0" w:color="auto"/>
        <w:right w:val="none" w:sz="0" w:space="0" w:color="auto"/>
      </w:divBdr>
    </w:div>
    <w:div w:id="726104553">
      <w:bodyDiv w:val="1"/>
      <w:marLeft w:val="0"/>
      <w:marRight w:val="0"/>
      <w:marTop w:val="0"/>
      <w:marBottom w:val="0"/>
      <w:divBdr>
        <w:top w:val="none" w:sz="0" w:space="0" w:color="auto"/>
        <w:left w:val="none" w:sz="0" w:space="0" w:color="auto"/>
        <w:bottom w:val="none" w:sz="0" w:space="0" w:color="auto"/>
        <w:right w:val="none" w:sz="0" w:space="0" w:color="auto"/>
      </w:divBdr>
    </w:div>
    <w:div w:id="1051878168">
      <w:bodyDiv w:val="1"/>
      <w:marLeft w:val="0"/>
      <w:marRight w:val="0"/>
      <w:marTop w:val="0"/>
      <w:marBottom w:val="0"/>
      <w:divBdr>
        <w:top w:val="none" w:sz="0" w:space="0" w:color="auto"/>
        <w:left w:val="none" w:sz="0" w:space="0" w:color="auto"/>
        <w:bottom w:val="none" w:sz="0" w:space="0" w:color="auto"/>
        <w:right w:val="none" w:sz="0" w:space="0" w:color="auto"/>
      </w:divBdr>
    </w:div>
    <w:div w:id="1155027615">
      <w:bodyDiv w:val="1"/>
      <w:marLeft w:val="0"/>
      <w:marRight w:val="0"/>
      <w:marTop w:val="0"/>
      <w:marBottom w:val="0"/>
      <w:divBdr>
        <w:top w:val="none" w:sz="0" w:space="0" w:color="auto"/>
        <w:left w:val="none" w:sz="0" w:space="0" w:color="auto"/>
        <w:bottom w:val="none" w:sz="0" w:space="0" w:color="auto"/>
        <w:right w:val="none" w:sz="0" w:space="0" w:color="auto"/>
      </w:divBdr>
    </w:div>
    <w:div w:id="1373766526">
      <w:bodyDiv w:val="1"/>
      <w:marLeft w:val="0"/>
      <w:marRight w:val="0"/>
      <w:marTop w:val="0"/>
      <w:marBottom w:val="0"/>
      <w:divBdr>
        <w:top w:val="none" w:sz="0" w:space="0" w:color="auto"/>
        <w:left w:val="none" w:sz="0" w:space="0" w:color="auto"/>
        <w:bottom w:val="none" w:sz="0" w:space="0" w:color="auto"/>
        <w:right w:val="none" w:sz="0" w:space="0" w:color="auto"/>
      </w:divBdr>
    </w:div>
    <w:div w:id="1383023553">
      <w:bodyDiv w:val="1"/>
      <w:marLeft w:val="0"/>
      <w:marRight w:val="0"/>
      <w:marTop w:val="0"/>
      <w:marBottom w:val="0"/>
      <w:divBdr>
        <w:top w:val="none" w:sz="0" w:space="0" w:color="auto"/>
        <w:left w:val="none" w:sz="0" w:space="0" w:color="auto"/>
        <w:bottom w:val="none" w:sz="0" w:space="0" w:color="auto"/>
        <w:right w:val="none" w:sz="0" w:space="0" w:color="auto"/>
      </w:divBdr>
    </w:div>
    <w:div w:id="16992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286EF3A-E396-47B9-B403-B128C578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9957</Words>
  <Characters>56755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CompuLand</cp:lastModifiedBy>
  <cp:revision>25</cp:revision>
  <dcterms:created xsi:type="dcterms:W3CDTF">2022-08-19T22:40:00Z</dcterms:created>
  <dcterms:modified xsi:type="dcterms:W3CDTF">2022-10-02T11:53:00Z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http://www.zotero.org/styles/begell-house-apa</vt:lpwstr>
  </property>
  <property fmtid="{D5CDD505-2E9C-101B-9397-08002B2CF9AE}" pid="5" name="Mendeley Recent Style Name 1_1">
    <vt:lpwstr>Begell House - APA</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http://www.zotero.org/styles/emerald-harvard</vt:lpwstr>
  </property>
  <property fmtid="{D5CDD505-2E9C-101B-9397-08002B2CF9AE}" pid="9" name="Mendeley Recent Style Name 3_1">
    <vt:lpwstr>Emerald - Harvard</vt:lpwstr>
  </property>
  <property fmtid="{D5CDD505-2E9C-101B-9397-08002B2CF9AE}" pid="10" name="Mendeley Recent Style Id 4_1">
    <vt:lpwstr>http://www.zotero.org/styles/frontiers-in-cardiovascular-medicine</vt:lpwstr>
  </property>
  <property fmtid="{D5CDD505-2E9C-101B-9397-08002B2CF9AE}" pid="11" name="Mendeley Recent Style Name 4_1">
    <vt:lpwstr>Frontiers in Cardiovascular Medicine</vt:lpwstr>
  </property>
  <property fmtid="{D5CDD505-2E9C-101B-9397-08002B2CF9AE}" pid="12" name="Mendeley Recent Style Id 5_1">
    <vt:lpwstr>http://www.zotero.org/styles/harvard-educational-review</vt:lpwstr>
  </property>
  <property fmtid="{D5CDD505-2E9C-101B-9397-08002B2CF9AE}" pid="13" name="Mendeley Recent Style Name 5_1">
    <vt:lpwstr>Harvard Educational Review</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http://www.zotero.org/styles/springer-vancouver-author-date</vt:lpwstr>
  </property>
  <property fmtid="{D5CDD505-2E9C-101B-9397-08002B2CF9AE}" pid="17" name="Mendeley Recent Style Name 7_1">
    <vt:lpwstr>Springer - Vancouver (author-date)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http://www.zotero.org/styles/vancouver-author-date</vt:lpwstr>
  </property>
  <property fmtid="{D5CDD505-2E9C-101B-9397-08002B2CF9AE}" pid="21" name="Mendeley Recent Style Name 9_1">
    <vt:lpwstr>Vancouver (author-date)</vt:lpwstr>
  </property>
  <property fmtid="{D5CDD505-2E9C-101B-9397-08002B2CF9AE}" pid="22" name="Mendeley Document_1">
    <vt:lpwstr>True</vt:lpwstr>
  </property>
  <property fmtid="{D5CDD505-2E9C-101B-9397-08002B2CF9AE}" pid="23" name="Mendeley Unique User Id_1">
    <vt:lpwstr>0def908b-8660-3ba0-9f64-480867e8d0f9</vt:lpwstr>
  </property>
  <property fmtid="{D5CDD505-2E9C-101B-9397-08002B2CF9AE}" pid="24" name="Mendeley Citation Style_1">
    <vt:lpwstr>http://www.zotero.org/styles/vancouver</vt:lpwstr>
  </property>
</Properties>
</file>